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BF" w:rsidRPr="004F1A04" w:rsidRDefault="006056BF" w:rsidP="006759D4">
      <w:pPr>
        <w:rPr>
          <w:b/>
          <w:bCs/>
          <w:sz w:val="40"/>
        </w:rPr>
      </w:pPr>
    </w:p>
    <w:p w:rsidR="006056BF" w:rsidRPr="002B2E73" w:rsidRDefault="006056BF" w:rsidP="006759D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B2E73">
        <w:rPr>
          <w:b/>
        </w:rPr>
        <w:t>ИНФОРМАЦИЯ</w:t>
      </w:r>
    </w:p>
    <w:p w:rsidR="00E3351B" w:rsidRDefault="006056BF" w:rsidP="006759D4">
      <w:pPr>
        <w:spacing w:line="276" w:lineRule="auto"/>
        <w:jc w:val="center"/>
        <w:rPr>
          <w:b/>
        </w:rPr>
      </w:pPr>
      <w:r w:rsidRPr="002B2E73">
        <w:rPr>
          <w:b/>
        </w:rPr>
        <w:t xml:space="preserve">Информация о выполнении мероприятий «дорожной карты» по содействию </w:t>
      </w:r>
    </w:p>
    <w:p w:rsidR="006056BF" w:rsidRPr="002B2E73" w:rsidRDefault="006056BF" w:rsidP="006759D4">
      <w:pPr>
        <w:spacing w:line="276" w:lineRule="auto"/>
        <w:jc w:val="center"/>
        <w:rPr>
          <w:b/>
        </w:rPr>
      </w:pPr>
      <w:r w:rsidRPr="002B2E73">
        <w:rPr>
          <w:b/>
        </w:rPr>
        <w:t>развитию конкуренции в Нижегородской области</w:t>
      </w:r>
    </w:p>
    <w:p w:rsidR="006056BF" w:rsidRPr="002B2E73" w:rsidRDefault="006056BF" w:rsidP="007F335C">
      <w:pPr>
        <w:rPr>
          <w:b/>
          <w:sz w:val="28"/>
        </w:rPr>
      </w:pPr>
    </w:p>
    <w:p w:rsidR="006056BF" w:rsidRPr="002B2E73" w:rsidRDefault="006056BF" w:rsidP="004F1A04">
      <w:pPr>
        <w:spacing w:line="276" w:lineRule="auto"/>
        <w:rPr>
          <w:b/>
        </w:rPr>
      </w:pPr>
      <w:r w:rsidRPr="002B2E73">
        <w:rPr>
          <w:u w:val="single"/>
        </w:rPr>
        <w:t>Наименование ответственного исполнителя мероприятий: Администрация города Сарова</w:t>
      </w:r>
      <w:r w:rsidRPr="002B2E73">
        <w:rPr>
          <w:b/>
        </w:rPr>
        <w:t>_______________</w:t>
      </w:r>
      <w:r w:rsidR="006759D4">
        <w:rPr>
          <w:b/>
        </w:rPr>
        <w:t>_______________________________</w:t>
      </w:r>
    </w:p>
    <w:p w:rsidR="006056BF" w:rsidRPr="002B2E73" w:rsidRDefault="006056BF" w:rsidP="006056BF">
      <w:pPr>
        <w:rPr>
          <w:b/>
          <w:sz w:val="8"/>
        </w:rPr>
      </w:pPr>
    </w:p>
    <w:p w:rsidR="006056BF" w:rsidRPr="002B2E73" w:rsidRDefault="006056BF" w:rsidP="006056BF">
      <w:pPr>
        <w:rPr>
          <w:b/>
          <w:sz w:val="6"/>
        </w:rPr>
      </w:pPr>
    </w:p>
    <w:p w:rsidR="006056BF" w:rsidRPr="002B2E73" w:rsidRDefault="006056BF" w:rsidP="000002C1">
      <w:pPr>
        <w:jc w:val="both"/>
      </w:pPr>
      <w:r w:rsidRPr="002B2E73">
        <w:rPr>
          <w:u w:val="single"/>
        </w:rPr>
        <w:t>Период отчетности: январь-декабрь 202</w:t>
      </w:r>
      <w:r w:rsidR="00FD1D40">
        <w:rPr>
          <w:u w:val="single"/>
        </w:rPr>
        <w:t>5</w:t>
      </w:r>
      <w:r w:rsidRPr="002B2E73">
        <w:rPr>
          <w:u w:val="single"/>
        </w:rPr>
        <w:t xml:space="preserve"> года </w:t>
      </w:r>
      <w:r w:rsidR="006759D4">
        <w:rPr>
          <w:u w:val="single"/>
        </w:rPr>
        <w:t>_______</w:t>
      </w:r>
      <w:r w:rsidRPr="002B2E73">
        <w:rPr>
          <w:u w:val="single"/>
        </w:rPr>
        <w:t>____________________________________________________________________________</w:t>
      </w:r>
    </w:p>
    <w:p w:rsidR="006056BF" w:rsidRDefault="006056BF" w:rsidP="006056BF">
      <w:pPr>
        <w:autoSpaceDE w:val="0"/>
        <w:autoSpaceDN w:val="0"/>
        <w:adjustRightInd w:val="0"/>
        <w:rPr>
          <w:sz w:val="36"/>
        </w:rPr>
      </w:pPr>
    </w:p>
    <w:tbl>
      <w:tblPr>
        <w:tblW w:w="15877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2976"/>
        <w:gridCol w:w="5245"/>
        <w:gridCol w:w="2126"/>
        <w:gridCol w:w="1276"/>
        <w:gridCol w:w="1276"/>
        <w:gridCol w:w="1843"/>
      </w:tblGrid>
      <w:tr w:rsidR="00170119" w:rsidRPr="008A704D" w:rsidTr="000002C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CC58A4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002C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002C1">
              <w:rPr>
                <w:sz w:val="20"/>
                <w:szCs w:val="20"/>
              </w:rPr>
              <w:t>/</w:t>
            </w:r>
            <w:proofErr w:type="spellStart"/>
            <w:r w:rsidRPr="000002C1">
              <w:rPr>
                <w:sz w:val="20"/>
                <w:szCs w:val="20"/>
              </w:rPr>
              <w:t>п</w:t>
            </w:r>
            <w:proofErr w:type="spellEnd"/>
            <w:r w:rsidRPr="000002C1">
              <w:rPr>
                <w:sz w:val="20"/>
                <w:szCs w:val="20"/>
              </w:rPr>
              <w:t xml:space="preserve"> </w:t>
            </w:r>
            <w:r w:rsidRPr="000002C1">
              <w:rPr>
                <w:i/>
                <w:iCs/>
                <w:sz w:val="16"/>
                <w:szCs w:val="16"/>
              </w:rPr>
              <w:t xml:space="preserve">(в </w:t>
            </w:r>
            <w:proofErr w:type="spellStart"/>
            <w:r w:rsidRPr="000002C1">
              <w:rPr>
                <w:i/>
                <w:iCs/>
                <w:sz w:val="16"/>
                <w:szCs w:val="16"/>
              </w:rPr>
              <w:t>соответ-ствии</w:t>
            </w:r>
            <w:proofErr w:type="spellEnd"/>
            <w:r w:rsidRPr="000002C1">
              <w:rPr>
                <w:i/>
                <w:iCs/>
                <w:sz w:val="16"/>
                <w:szCs w:val="16"/>
              </w:rPr>
              <w:t xml:space="preserve"> с «дорож-ной картой»</w:t>
            </w:r>
            <w:r w:rsidRPr="000002C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170119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170119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>Описание текущей ситуации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170119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170119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>Плановое значение целевого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170119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>Фактическое значение целевого показателя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119" w:rsidRPr="000002C1" w:rsidRDefault="00170119" w:rsidP="00170119">
            <w:pPr>
              <w:jc w:val="center"/>
              <w:rPr>
                <w:sz w:val="20"/>
                <w:szCs w:val="20"/>
              </w:rPr>
            </w:pPr>
            <w:r w:rsidRPr="000002C1">
              <w:rPr>
                <w:sz w:val="20"/>
                <w:szCs w:val="20"/>
              </w:rPr>
              <w:t>Причины невыполнения</w:t>
            </w:r>
          </w:p>
        </w:tc>
      </w:tr>
      <w:tr w:rsidR="00CC58A4" w:rsidRPr="008A704D" w:rsidTr="000002C1"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1.1.1.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на безвозмездной основе консультационных и информационных услуг для субъектов предпринимательской деятельности (далее также - МСП)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CB9" w:rsidRPr="00354CB9" w:rsidRDefault="00354CB9" w:rsidP="00354CB9">
            <w:pPr>
              <w:spacing w:before="240" w:after="240"/>
              <w:jc w:val="both"/>
              <w:rPr>
                <w:sz w:val="18"/>
                <w:szCs w:val="18"/>
              </w:rPr>
            </w:pPr>
            <w:proofErr w:type="gramStart"/>
            <w:r w:rsidRPr="00354CB9">
              <w:rPr>
                <w:sz w:val="18"/>
                <w:szCs w:val="18"/>
              </w:rPr>
              <w:t>В 2025 году МБУ «Центр поддержки предпринимательства» подготовил и разместил 1469 информационных материалов о деятельности субъектов малого и среднего предпринимательства, мерах государственной и муниципальной поддержки субъектов МСП, по правовым вопросам, вопросам налогообложения (изменения в налоговом законодательстве РФ), по вопросам бухгалтерского учета, кредитования, кадровой работы, по вопросам открытия собственного дела, о проводимых конкурсах, мероприятиях на официальном сайте учреждения, а также в</w:t>
            </w:r>
            <w:proofErr w:type="gramEnd"/>
            <w:r w:rsidRPr="00354CB9">
              <w:rPr>
                <w:sz w:val="18"/>
                <w:szCs w:val="18"/>
              </w:rPr>
              <w:t xml:space="preserve"> социальных </w:t>
            </w:r>
            <w:proofErr w:type="gramStart"/>
            <w:r w:rsidRPr="00354CB9">
              <w:rPr>
                <w:sz w:val="18"/>
                <w:szCs w:val="18"/>
              </w:rPr>
              <w:t>сетях</w:t>
            </w:r>
            <w:proofErr w:type="gramEnd"/>
            <w:r w:rsidRPr="00354CB9">
              <w:rPr>
                <w:sz w:val="18"/>
                <w:szCs w:val="18"/>
              </w:rPr>
              <w:t>.</w:t>
            </w:r>
          </w:p>
          <w:p w:rsidR="00354CB9" w:rsidRPr="00354CB9" w:rsidRDefault="00354CB9" w:rsidP="00354CB9">
            <w:pPr>
              <w:spacing w:before="240" w:after="240"/>
              <w:jc w:val="both"/>
              <w:rPr>
                <w:sz w:val="18"/>
                <w:szCs w:val="18"/>
              </w:rPr>
            </w:pPr>
            <w:proofErr w:type="gramStart"/>
            <w:r w:rsidRPr="00354CB9">
              <w:rPr>
                <w:sz w:val="18"/>
                <w:szCs w:val="18"/>
              </w:rPr>
              <w:t>Сотрудники МБУ «Центр поддержки предпринимательства» предоставили 651 индивидуальных консультаций о мерах государственной и муниципальной поддержки субъектов МСП, по правовым вопросам, вопросам налогообложения (изменения в налоговом законодательстве РФ), по вопросам бухгалтерского учета, кредитования, кадровой работы, по вопросам открытия собственного дела и иным вопросам, из них: - 240 индивидуальных консультаций физическим лицам, - 3 индивидуальных консультаций субъектам среднего предпринимательства, - 408 индивидуальных консультаций субъектам малого</w:t>
            </w:r>
            <w:proofErr w:type="gramEnd"/>
            <w:r w:rsidRPr="00354CB9">
              <w:rPr>
                <w:sz w:val="18"/>
                <w:szCs w:val="18"/>
              </w:rPr>
              <w:t xml:space="preserve"> предпринимательства.</w:t>
            </w:r>
          </w:p>
          <w:p w:rsidR="00CC58A4" w:rsidRPr="000002C1" w:rsidRDefault="00354CB9" w:rsidP="00354CB9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354CB9">
              <w:rPr>
                <w:sz w:val="18"/>
                <w:szCs w:val="18"/>
              </w:rPr>
              <w:t xml:space="preserve">МБУ «Центр поддержки предпринимательства» предоставил  954 услуги по проведению семинаров, тренингов, конференций, форумов, круглых столов, </w:t>
            </w:r>
            <w:proofErr w:type="spellStart"/>
            <w:proofErr w:type="gramStart"/>
            <w:r w:rsidRPr="00354CB9">
              <w:rPr>
                <w:sz w:val="18"/>
                <w:szCs w:val="18"/>
              </w:rPr>
              <w:t>бизнес-игр</w:t>
            </w:r>
            <w:proofErr w:type="spellEnd"/>
            <w:proofErr w:type="gramEnd"/>
            <w:r w:rsidRPr="00354CB9">
              <w:rPr>
                <w:sz w:val="18"/>
                <w:szCs w:val="18"/>
              </w:rPr>
              <w:t xml:space="preserve"> и других мероприятий, направленных на повышение компетенций субъектов МСП, вовлечение в предпринимательскую деятельность, снижение </w:t>
            </w:r>
            <w:r w:rsidRPr="00354CB9">
              <w:rPr>
                <w:sz w:val="18"/>
                <w:szCs w:val="18"/>
              </w:rPr>
              <w:lastRenderedPageBreak/>
              <w:t>административных барьеров и пр. Из них:  922 услуги субъектам малого предпринимательства, 32 услуги субъектам среднего предпринимательства.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lastRenderedPageBreak/>
              <w:t>Количество консультационных и информационных услуг, предоставленных субъектам МСП,  а также плательщикам налога на профессиональный доход и физическим лицам, планирующим начало предпринимательской деятельности, тыс.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354CB9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354CB9">
              <w:rPr>
                <w:sz w:val="18"/>
                <w:szCs w:val="18"/>
              </w:rPr>
              <w:t>3,074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A4" w:rsidRPr="000002C1" w:rsidRDefault="008644AA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CC58A4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Анализ практики реализации муниципальных функций и услуг, относящихся к полномочиям ОМСУ, на предмет соответствия такой практики статьям 15 и 16 Федерального закона от 26 июля 2016 г. № 135-ФЗ «О защите конкуренции»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B816E3" w:rsidP="006D2410">
            <w:pPr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2025 году нарушений не было.</w:t>
            </w:r>
            <w:r w:rsidR="005E39C0" w:rsidRPr="000002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Число нарушений ОМСУ Федерального закона от 26 июля 2016г. № 135-ФЗ «О защите конкуренции» (статьи 15 и 16),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B816E3" w:rsidRDefault="00B816E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B816E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A4" w:rsidRPr="000002C1" w:rsidRDefault="00B816E3" w:rsidP="006D2410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8A4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1.3.1.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82372F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Сокращение количества муниципальных унитарных предприятий </w:t>
            </w:r>
          </w:p>
          <w:p w:rsidR="00CC58A4" w:rsidRPr="000002C1" w:rsidRDefault="00CC58A4" w:rsidP="00236011">
            <w:pPr>
              <w:spacing w:before="240" w:after="240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CB9" w:rsidRPr="00354CB9" w:rsidRDefault="00354CB9" w:rsidP="00354CB9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354CB9">
              <w:rPr>
                <w:sz w:val="18"/>
                <w:szCs w:val="18"/>
              </w:rPr>
              <w:t>По состоянию на 01.01.2026 на территории города Сарова осуществляет деятельность 1 муниципальное унитарное предприятие, являющееся естественной монополией и не подлежащее приватизации.</w:t>
            </w:r>
          </w:p>
          <w:p w:rsidR="00CC58A4" w:rsidRPr="000002C1" w:rsidRDefault="00CC58A4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CC58A4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Количество муниципальных унитарных предприятий города Сарова,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0002C1" w:rsidRDefault="0082372F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A4" w:rsidRPr="00354CB9" w:rsidRDefault="00354CB9" w:rsidP="00236011">
            <w:pPr>
              <w:spacing w:before="240" w:after="24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A4" w:rsidRPr="000002C1" w:rsidRDefault="00354CB9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 w:rsidR="00BE23CD" w:rsidRPr="000002C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35F4E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1.3.2.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Составление плана-графика полной инвентаризации муниципального имущества, в том числе закрепленного за предприятиями и учреждениями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ED248C" w:rsidRDefault="00ED248C" w:rsidP="00236011">
            <w:pPr>
              <w:spacing w:before="240" w:after="240"/>
              <w:jc w:val="both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Утверждение</w:t>
            </w:r>
            <w:r w:rsidRPr="000002C1">
              <w:rPr>
                <w:sz w:val="18"/>
                <w:szCs w:val="18"/>
              </w:rPr>
              <w:t xml:space="preserve"> план</w:t>
            </w:r>
            <w:r>
              <w:rPr>
                <w:sz w:val="18"/>
                <w:szCs w:val="18"/>
              </w:rPr>
              <w:t>а</w:t>
            </w:r>
            <w:r w:rsidRPr="000002C1">
              <w:rPr>
                <w:sz w:val="18"/>
                <w:szCs w:val="18"/>
              </w:rPr>
              <w:t xml:space="preserve"> проведения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Утвержденный план проведения инвентаризации</w:t>
            </w:r>
            <w:r w:rsidRPr="000002C1">
              <w:rPr>
                <w:sz w:val="18"/>
                <w:szCs w:val="18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774BE7" w:rsidRDefault="003E37EE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774BE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4E" w:rsidRPr="000002C1" w:rsidRDefault="008644AA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435F4E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1.3.3.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23553C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color w:val="000000"/>
                <w:sz w:val="18"/>
                <w:szCs w:val="18"/>
              </w:rPr>
              <w:t>Инвентаризация муниципального имущества проводится один раз в год перед составлением годовой бухгалтерской  отчетности</w:t>
            </w:r>
            <w:r w:rsidR="003375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Количество проведенных инвентаризаций муниципального имущества,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0002C1" w:rsidRDefault="00435F4E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4E" w:rsidRPr="00774BE7" w:rsidRDefault="0023553C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774BE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4E" w:rsidRPr="000002C1" w:rsidRDefault="008644AA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5B2B8D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1.3.4.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3375B8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</w:t>
            </w:r>
            <w:r w:rsidRPr="000002C1">
              <w:rPr>
                <w:color w:val="auto"/>
                <w:sz w:val="18"/>
                <w:szCs w:val="18"/>
              </w:rPr>
              <w:lastRenderedPageBreak/>
              <w:t xml:space="preserve">по перепрофилированию (изменению целевого назначения) муниципального имущества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366BB9" w:rsidP="007F766F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366BB9">
              <w:rPr>
                <w:color w:val="000000"/>
                <w:sz w:val="18"/>
                <w:szCs w:val="18"/>
              </w:rPr>
              <w:lastRenderedPageBreak/>
              <w:t>Объекты, не соответствующие требованиям отнесения к категории имущества, предназначенного для реализации функций и полномочий органов местного самоуправления, отсутствуют, в связи с чем, не были включены в прогнозный план приватизации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План приватизации и/или план по перепрофилированию (изменению целевого назначения) муниципального </w:t>
            </w:r>
            <w:r w:rsidRPr="000002C1">
              <w:rPr>
                <w:color w:val="auto"/>
                <w:sz w:val="18"/>
                <w:szCs w:val="18"/>
              </w:rPr>
              <w:lastRenderedPageBreak/>
              <w:t>имущества</w:t>
            </w:r>
            <w:r w:rsidRPr="000002C1">
              <w:rPr>
                <w:sz w:val="18"/>
                <w:szCs w:val="18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F8486D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774BE7" w:rsidRDefault="00F8486D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B8D" w:rsidRPr="000002C1" w:rsidRDefault="008644AA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5B2B8D" w:rsidRPr="008A704D" w:rsidTr="00774BE7">
        <w:trPr>
          <w:trHeight w:val="3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lastRenderedPageBreak/>
              <w:t>1.3.5.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1A594A" w:rsidRDefault="005B2B8D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1A594A">
              <w:rPr>
                <w:color w:val="auto"/>
                <w:sz w:val="18"/>
                <w:szCs w:val="18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BA1" w:rsidRPr="00BF3656" w:rsidRDefault="009D5BA1" w:rsidP="00774BE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74BE7" w:rsidRPr="001A594A" w:rsidRDefault="00774BE7" w:rsidP="00774BE7">
            <w:pPr>
              <w:jc w:val="both"/>
              <w:rPr>
                <w:color w:val="000000"/>
                <w:sz w:val="18"/>
                <w:szCs w:val="18"/>
              </w:rPr>
            </w:pPr>
            <w:r w:rsidRPr="001A594A">
              <w:rPr>
                <w:color w:val="000000"/>
                <w:sz w:val="18"/>
                <w:szCs w:val="18"/>
              </w:rPr>
              <w:t>В отношении трех объектов недвижимости проведены торги, которые признаны состоявшимися, на данный момент объявлены ещё одни торги (этап приема заявок).</w:t>
            </w:r>
          </w:p>
          <w:p w:rsidR="00774BE7" w:rsidRPr="001A594A" w:rsidRDefault="00774BE7" w:rsidP="00774BE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B2B8D" w:rsidRPr="001A594A" w:rsidRDefault="007E2733" w:rsidP="00236011">
            <w:pPr>
              <w:jc w:val="both"/>
              <w:rPr>
                <w:color w:val="000000"/>
                <w:sz w:val="18"/>
                <w:szCs w:val="18"/>
              </w:rPr>
            </w:pPr>
            <w:r w:rsidRPr="001A594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3375B8">
            <w:pPr>
              <w:pStyle w:val="ConsPlusNormal"/>
              <w:spacing w:before="240" w:after="24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Доля объектов муниципального имущества города Сарова, выставленного на аукционе, к количеству объектов муниципального имущества города Сарова, включенных в прогнозный план приватизации муниципального имущества города Сарова и подлежащих продаже на аукционе,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F8486D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84650E" w:rsidRDefault="00F8486D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B8D" w:rsidRPr="000002C1" w:rsidRDefault="008644AA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5B2B8D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1.3.6.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BA1" w:rsidRPr="00BF3656" w:rsidRDefault="009D5BA1" w:rsidP="009D5BA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B2B8D" w:rsidRPr="000002C1" w:rsidRDefault="009D5BA1" w:rsidP="009D5BA1">
            <w:pPr>
              <w:jc w:val="both"/>
              <w:rPr>
                <w:sz w:val="18"/>
                <w:szCs w:val="18"/>
              </w:rPr>
            </w:pPr>
            <w:r w:rsidRPr="009D5BA1">
              <w:rPr>
                <w:color w:val="000000"/>
                <w:sz w:val="18"/>
                <w:szCs w:val="18"/>
              </w:rPr>
              <w:t>В течение 2025 года хозяйствующими субъектами, доля участия муниципального образования города Сарова в которых составляет 50 и более процентов, публичных торгов или иных конкурентных процедур при реализации имущества не проводилось.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5B2B8D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0002C1" w:rsidRDefault="00BF3656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8D" w:rsidRPr="009D5BA1" w:rsidRDefault="00BF3656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B8D" w:rsidRPr="000002C1" w:rsidRDefault="008644AA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EB48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ind w:left="34" w:hanging="34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1.4.1.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7E2733" w:rsidRDefault="007E2733" w:rsidP="007E2733">
            <w:pPr>
              <w:spacing w:before="240" w:after="240"/>
              <w:jc w:val="both"/>
              <w:rPr>
                <w:color w:val="000000"/>
                <w:sz w:val="18"/>
                <w:szCs w:val="18"/>
              </w:rPr>
            </w:pPr>
            <w:r w:rsidRPr="007E2733">
              <w:rPr>
                <w:color w:val="000000"/>
                <w:sz w:val="18"/>
                <w:szCs w:val="18"/>
              </w:rPr>
              <w:t>Анализ целевого использования  муниципальных объектов недвижимого имущества, выявление неиспользуемых по назначению объектов социальной сферы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33" w:rsidRPr="007E2733" w:rsidRDefault="007E2733" w:rsidP="007E2733">
            <w:pPr>
              <w:jc w:val="both"/>
              <w:rPr>
                <w:color w:val="000000"/>
                <w:sz w:val="18"/>
                <w:szCs w:val="18"/>
              </w:rPr>
            </w:pPr>
            <w:r w:rsidRPr="007E2733">
              <w:rPr>
                <w:color w:val="000000"/>
                <w:sz w:val="18"/>
                <w:szCs w:val="18"/>
              </w:rPr>
              <w:t>Проведен анализ целевого использования муниципальных объектов недвижимого имущества. Объекты социальной сферы используются по назначению.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Доля муниципальных объектов недвижимого имущества, используемых по назначению,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D162CA" w:rsidRDefault="007E273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D162C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1.5.1.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Размещение информации о реализации имущества, находящегося в муниципальной собственности города Сарова, а также о предоставлении его в аренду </w:t>
            </w:r>
            <w:r w:rsidRPr="000002C1">
              <w:rPr>
                <w:color w:val="auto"/>
                <w:sz w:val="18"/>
                <w:szCs w:val="18"/>
              </w:rPr>
              <w:lastRenderedPageBreak/>
              <w:t xml:space="preserve">в средствах массовой информации, в том числе в сети «Интернет»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Default="007E2733" w:rsidP="007E273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162CA" w:rsidRPr="00D162CA" w:rsidRDefault="00D162CA" w:rsidP="00D162CA">
            <w:pPr>
              <w:jc w:val="both"/>
              <w:rPr>
                <w:color w:val="000000"/>
                <w:sz w:val="18"/>
                <w:szCs w:val="18"/>
              </w:rPr>
            </w:pPr>
            <w:r w:rsidRPr="00D162CA">
              <w:rPr>
                <w:color w:val="000000"/>
                <w:sz w:val="18"/>
                <w:szCs w:val="18"/>
              </w:rPr>
              <w:t>В 2025 году  размещалась информация о проведении торгов в отношении 4-х объектов муниципального имущества, включенных в Прогнозный план приватизации.</w:t>
            </w:r>
          </w:p>
          <w:p w:rsidR="007E2733" w:rsidRPr="00D162CA" w:rsidRDefault="00B13872" w:rsidP="00D162CA">
            <w:pPr>
              <w:jc w:val="both"/>
              <w:rPr>
                <w:color w:val="000000"/>
                <w:sz w:val="18"/>
                <w:szCs w:val="18"/>
              </w:rPr>
            </w:pPr>
            <w:hyperlink r:id="rId7" w:history="1">
              <w:r w:rsidR="00D162CA" w:rsidRPr="00D162CA">
                <w:rPr>
                  <w:rStyle w:val="a8"/>
                  <w:sz w:val="18"/>
                  <w:szCs w:val="18"/>
                </w:rPr>
                <w:t>https://adm-sarov.nobl.ru/activity/53978/</w:t>
              </w:r>
            </w:hyperlink>
            <w:hyperlink r:id="rId8" w:history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Размещение информационных сообщений в средствах массовой информации по мере проведения </w:t>
            </w:r>
            <w:r w:rsidRPr="000002C1">
              <w:rPr>
                <w:color w:val="auto"/>
                <w:sz w:val="18"/>
                <w:szCs w:val="18"/>
              </w:rPr>
              <w:lastRenderedPageBreak/>
              <w:t>аукционов по продаже или предоставлению имущества в аренду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ind w:left="-159" w:right="-203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D162CA" w:rsidRDefault="007E273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D162CA">
              <w:rPr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lastRenderedPageBreak/>
              <w:t>1.5.2.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города Сарова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CA" w:rsidRPr="00D162CA" w:rsidRDefault="00D162CA" w:rsidP="00D162CA">
            <w:pPr>
              <w:jc w:val="both"/>
              <w:rPr>
                <w:sz w:val="18"/>
                <w:szCs w:val="18"/>
              </w:rPr>
            </w:pPr>
            <w:r w:rsidRPr="00D162CA">
              <w:rPr>
                <w:color w:val="000000"/>
                <w:sz w:val="18"/>
                <w:szCs w:val="18"/>
              </w:rPr>
              <w:t xml:space="preserve">В соответствии с постановлением Администрации города Сарова от 12.10.2018 № 3014 информация об объектах, находящихся в муниципальной собственности, размещается на официальном сайте Администрации города Сарова один раз в год до 01 апреля года следующего </w:t>
            </w:r>
            <w:proofErr w:type="gramStart"/>
            <w:r w:rsidRPr="00D162CA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D162CA">
              <w:rPr>
                <w:color w:val="000000"/>
                <w:sz w:val="18"/>
                <w:szCs w:val="18"/>
              </w:rPr>
              <w:t xml:space="preserve"> отчетным.</w:t>
            </w:r>
          </w:p>
          <w:p w:rsidR="007E2733" w:rsidRPr="00D162CA" w:rsidRDefault="00B13872" w:rsidP="00D162CA">
            <w:pPr>
              <w:spacing w:before="240" w:after="240"/>
              <w:jc w:val="both"/>
              <w:rPr>
                <w:sz w:val="18"/>
                <w:szCs w:val="18"/>
              </w:rPr>
            </w:pPr>
            <w:hyperlink r:id="rId9" w:history="1">
              <w:r w:rsidR="00D162CA" w:rsidRPr="00D162CA">
                <w:rPr>
                  <w:rStyle w:val="a8"/>
                  <w:sz w:val="18"/>
                  <w:szCs w:val="18"/>
                </w:rPr>
                <w:t>https://adm-sarov.nobl.ru/opendata/?nav-opendata=page-1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Размещение на официальном сайте Администрации города Сарова в сети «Интернет» актуальной информации об объектах, находящихся в муниципальной собственности города Сарова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ind w:left="-159" w:right="-203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D162CA" w:rsidRDefault="007E273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D162CA">
              <w:rPr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1.5.3.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  <w:shd w:val="clear" w:color="auto" w:fill="FFFFFF" w:themeFill="background1"/>
              </w:rPr>
              <w:t>Обеспечение</w:t>
            </w:r>
            <w:r w:rsidRPr="000002C1">
              <w:rPr>
                <w:color w:val="auto"/>
                <w:sz w:val="18"/>
                <w:szCs w:val="18"/>
              </w:rPr>
              <w:t xml:space="preserve"> </w:t>
            </w:r>
            <w:r w:rsidRPr="000002C1">
              <w:rPr>
                <w:color w:val="auto"/>
                <w:sz w:val="18"/>
                <w:szCs w:val="18"/>
                <w:shd w:val="clear" w:color="auto" w:fill="FFFFFF" w:themeFill="background1"/>
              </w:rPr>
              <w:t>опубликования</w:t>
            </w:r>
            <w:r w:rsidRPr="000002C1">
              <w:rPr>
                <w:color w:val="auto"/>
                <w:sz w:val="18"/>
                <w:szCs w:val="18"/>
              </w:rPr>
              <w:t xml:space="preserve"> и </w:t>
            </w:r>
            <w:r w:rsidRPr="000002C1">
              <w:rPr>
                <w:color w:val="auto"/>
                <w:sz w:val="18"/>
                <w:szCs w:val="18"/>
                <w:shd w:val="clear" w:color="auto" w:fill="FFFFFF" w:themeFill="background1"/>
              </w:rPr>
              <w:t>актуализации в сети «Интернет» информации об имуществе, находящемся в муниципальной собственности города Сарова, включаемом в перечни для предоставления</w:t>
            </w:r>
            <w:r w:rsidRPr="000002C1">
              <w:rPr>
                <w:color w:val="auto"/>
                <w:sz w:val="18"/>
                <w:szCs w:val="18"/>
              </w:rPr>
              <w:t xml:space="preserve">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9A" w:rsidRDefault="001A6C9A" w:rsidP="001A6C9A">
            <w:pPr>
              <w:jc w:val="both"/>
              <w:rPr>
                <w:rFonts w:eastAsia="Lucida Sans Unicode" w:cs="Mangal"/>
                <w:kern w:val="1"/>
                <w:sz w:val="22"/>
                <w:szCs w:val="22"/>
                <w:shd w:val="clear" w:color="auto" w:fill="FFFFFF"/>
                <w:lang w:bidi="hi-IN"/>
              </w:rPr>
            </w:pPr>
            <w:r w:rsidRPr="001A6C9A">
              <w:rPr>
                <w:color w:val="000000"/>
                <w:sz w:val="18"/>
                <w:szCs w:val="18"/>
              </w:rPr>
              <w:t>На сайте Администрации города Сарова в разделе «Город/ Имущественная поддержка субъектов СМП/ Имущество для бизнеса» размещена  актуальная информация об имуществе, находящемся в муниципальной собственности города Сарова, включенном в перечень для предоставления на льготных условиях субъектам малого и среднего предпринимательства.</w:t>
            </w:r>
          </w:p>
          <w:p w:rsidR="007E2733" w:rsidRPr="001A6C9A" w:rsidRDefault="00B13872" w:rsidP="001A6C9A">
            <w:pPr>
              <w:spacing w:before="240" w:after="240"/>
              <w:rPr>
                <w:color w:val="0070C0"/>
                <w:sz w:val="18"/>
                <w:szCs w:val="18"/>
              </w:rPr>
            </w:pPr>
            <w:hyperlink r:id="rId10" w:history="1">
              <w:r w:rsidR="001A6C9A" w:rsidRPr="001A6C9A">
                <w:rPr>
                  <w:rStyle w:val="a8"/>
                  <w:sz w:val="18"/>
                  <w:szCs w:val="18"/>
                </w:rPr>
                <w:t>https://adm-sarov.nobl.ru/activity/64566/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Размещение и актуализация информации об имуществе, находящемся в муниципальной собственности города Сарова, на официальном сайте Администрации города Сарова в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ind w:left="-159" w:right="-203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1A6C9A" w:rsidRDefault="007E273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1A6C9A">
              <w:rPr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rPr>
          <w:trHeight w:val="6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1.6.1.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Внесение изменений в муниципальную схему</w:t>
            </w:r>
            <w:r w:rsidRPr="000002C1">
              <w:rPr>
                <w:color w:val="FF0000"/>
                <w:sz w:val="18"/>
                <w:szCs w:val="18"/>
              </w:rPr>
              <w:t xml:space="preserve"> </w:t>
            </w:r>
            <w:r w:rsidRPr="000002C1">
              <w:rPr>
                <w:color w:val="auto"/>
                <w:sz w:val="18"/>
                <w:szCs w:val="18"/>
              </w:rPr>
              <w:t>размещения НТО (расширение перечня объектов)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7E2733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7E2733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>В 202</w:t>
            </w:r>
            <w:r w:rsidR="00F46391" w:rsidRPr="00112A57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>5</w:t>
            </w:r>
            <w:r w:rsidRPr="007E2733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году были внесены изменения 2 раза (</w:t>
            </w:r>
            <w:r w:rsidR="00112A57" w:rsidRPr="00112A57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>Решение ГД от 28.08.2025 № 80/7-гд; от 09.12.2025 № 52/8-гд</w:t>
            </w:r>
            <w:r w:rsidR="00F46391" w:rsidRPr="00112A57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Утверждение (актуализация) схемы размещения НТО</w:t>
            </w:r>
            <w:r w:rsidRPr="000002C1">
              <w:rPr>
                <w:color w:val="FF0000"/>
                <w:sz w:val="18"/>
                <w:szCs w:val="18"/>
              </w:rPr>
              <w:t xml:space="preserve"> </w:t>
            </w:r>
            <w:r w:rsidRPr="000002C1">
              <w:rPr>
                <w:color w:val="auto"/>
                <w:sz w:val="18"/>
                <w:szCs w:val="18"/>
              </w:rPr>
              <w:t>на территории города Сарова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ind w:left="-159" w:right="-203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112A57" w:rsidRDefault="007E273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112A57">
              <w:rPr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Количество нестационарных торговых объектов, включенных в схему размещения нестационарных торговых объектов на территории города </w:t>
            </w:r>
            <w:r w:rsidRPr="000002C1">
              <w:rPr>
                <w:color w:val="auto"/>
                <w:sz w:val="18"/>
                <w:szCs w:val="18"/>
              </w:rPr>
              <w:lastRenderedPageBreak/>
              <w:t>Сарова</w:t>
            </w:r>
            <w:r w:rsidRPr="000002C1">
              <w:rPr>
                <w:sz w:val="18"/>
                <w:szCs w:val="18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112A57" w:rsidRDefault="007E2733" w:rsidP="00112A57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0002C1">
              <w:rPr>
                <w:color w:val="auto"/>
                <w:sz w:val="18"/>
                <w:szCs w:val="18"/>
              </w:rPr>
              <w:lastRenderedPageBreak/>
              <w:t>12</w:t>
            </w:r>
            <w:r w:rsidR="00112A57">
              <w:rPr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112A57" w:rsidRDefault="007E2733" w:rsidP="00112A57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12A57">
              <w:rPr>
                <w:color w:val="000000" w:themeColor="text1"/>
                <w:sz w:val="18"/>
                <w:szCs w:val="18"/>
              </w:rPr>
              <w:t>1</w:t>
            </w:r>
            <w:r w:rsidR="00112A57" w:rsidRPr="00112A57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lastRenderedPageBreak/>
              <w:t>1.6.2.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выставок/ярмарок, включая организацию дополнительных площадок «Покупайте нижегородское»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6C5562" w:rsidP="004E19B4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6C5562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>В 202</w:t>
            </w:r>
            <w:r w:rsidR="004E19B4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val="en-US" w:bidi="hi-IN"/>
              </w:rPr>
              <w:t>5</w:t>
            </w:r>
            <w:r w:rsidRPr="006C5562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году проведено 1</w:t>
            </w:r>
            <w:r w:rsidR="004E19B4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val="en-US" w:bidi="hi-IN"/>
              </w:rPr>
              <w:t>0</w:t>
            </w:r>
            <w:r w:rsidRPr="006C5562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ярмарок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Количество проведенных выставок/ярмарок,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4E19B4" w:rsidRDefault="007E2733" w:rsidP="004E19B4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E19B4">
              <w:rPr>
                <w:color w:val="000000" w:themeColor="text1"/>
                <w:sz w:val="18"/>
                <w:szCs w:val="18"/>
              </w:rPr>
              <w:t>1</w:t>
            </w:r>
            <w:r w:rsidR="004E19B4" w:rsidRPr="004E19B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5835B4" w:rsidRDefault="005835B4" w:rsidP="00236011">
            <w:pPr>
              <w:spacing w:before="240" w:after="240"/>
              <w:jc w:val="center"/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</w:pPr>
            <w:r w:rsidRPr="005835B4">
              <w:rPr>
                <w:rFonts w:eastAsia="Lucida Sans Unicode"/>
                <w:kern w:val="1"/>
                <w:sz w:val="18"/>
                <w:szCs w:val="18"/>
                <w:shd w:val="clear" w:color="auto" w:fill="FFFFFF"/>
                <w:lang w:bidi="hi-IN"/>
              </w:rPr>
              <w:t>Из плана организации ярмарок на территории города Сарова на 2023-2025 годы исключены ярмарки, на которые в 2023 году не поступили заявки на участие.</w:t>
            </w:r>
          </w:p>
        </w:tc>
      </w:tr>
      <w:tr w:rsidR="007E2733" w:rsidRPr="008A704D" w:rsidTr="000002C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603B2B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603B2B">
              <w:rPr>
                <w:color w:val="auto"/>
                <w:sz w:val="18"/>
                <w:szCs w:val="18"/>
              </w:rPr>
              <w:t>2.1.1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33" w:rsidRPr="00603B2B" w:rsidRDefault="007E2733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B2B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административного регламента муниципальной услуги по предоставлению мест захоронений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603B2B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603B2B">
              <w:rPr>
                <w:sz w:val="18"/>
                <w:szCs w:val="18"/>
              </w:rPr>
              <w:t>Административный регламент муниципальной услуги по предоставлению мест захоронений в стадии разработки.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603B2B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603B2B">
              <w:rPr>
                <w:sz w:val="18"/>
                <w:szCs w:val="18"/>
                <w:shd w:val="clear" w:color="auto" w:fill="FFFFFF" w:themeFill="background1"/>
              </w:rPr>
              <w:t>Доля организаций частной формы собственности в сфере ритуальных услуг от общего количества  хозяйствующих субъектов (всех форм собственности) в сфере ритуальных услуг,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C9757F" w:rsidRDefault="007E2733" w:rsidP="00603B2B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C9757F">
              <w:rPr>
                <w:color w:val="000000"/>
                <w:sz w:val="18"/>
                <w:szCs w:val="18"/>
              </w:rPr>
              <w:t>8</w:t>
            </w:r>
            <w:r w:rsidR="00603B2B" w:rsidRPr="00C9757F">
              <w:rPr>
                <w:color w:val="000000"/>
                <w:sz w:val="18"/>
                <w:szCs w:val="18"/>
              </w:rPr>
              <w:t>8</w:t>
            </w:r>
            <w:r w:rsidRPr="00C9757F">
              <w:rPr>
                <w:color w:val="000000"/>
                <w:sz w:val="18"/>
                <w:szCs w:val="18"/>
              </w:rPr>
              <w:t>,</w:t>
            </w:r>
            <w:r w:rsidR="00603B2B" w:rsidRPr="00C97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514096" w:rsidRDefault="00C9757F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514096">
              <w:rPr>
                <w:color w:val="000000" w:themeColor="text1"/>
                <w:sz w:val="18"/>
                <w:szCs w:val="18"/>
              </w:rPr>
              <w:t>92,3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C9757F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C9757F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33" w:rsidRPr="000002C1" w:rsidRDefault="007E2733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действующих мест погребения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Инвентаризация действующих мест погребения проводится в плановом режиме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FD1D40" w:rsidRDefault="007E2733" w:rsidP="00236011">
            <w:pPr>
              <w:spacing w:before="240" w:after="2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7E2733" w:rsidRPr="008A704D" w:rsidTr="000002C1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733" w:rsidRPr="000002C1" w:rsidRDefault="007E2733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Информационная и консультационная поддержка участникам рынка обеспечена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FD1D40" w:rsidRDefault="007E2733" w:rsidP="00236011">
            <w:pPr>
              <w:spacing w:before="240" w:after="2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C9757F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C9757F">
              <w:rPr>
                <w:color w:val="auto"/>
                <w:sz w:val="18"/>
                <w:szCs w:val="18"/>
              </w:rPr>
              <w:t>2.2.1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C9757F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C9757F">
              <w:rPr>
                <w:color w:val="auto"/>
                <w:sz w:val="18"/>
                <w:szCs w:val="18"/>
              </w:rPr>
              <w:t xml:space="preserve">Обеспечение доступа хозяйствующих субъектов рынка к информации о планируемых закупках в сфере проведения работ по благоустройству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C9757F" w:rsidRDefault="004A3B07" w:rsidP="00236011">
            <w:pPr>
              <w:spacing w:before="240" w:after="240"/>
              <w:ind w:left="16"/>
              <w:jc w:val="both"/>
              <w:rPr>
                <w:sz w:val="18"/>
                <w:szCs w:val="18"/>
              </w:rPr>
            </w:pPr>
            <w:r w:rsidRPr="00CF32D0">
              <w:rPr>
                <w:sz w:val="18"/>
                <w:szCs w:val="18"/>
              </w:rPr>
              <w:t>Доступ хозяйствующих субъектов рынка к информации о планируемых закупках в сфере проведения работ по благоустройству обеспечен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C9757F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C9757F">
              <w:rPr>
                <w:sz w:val="18"/>
                <w:szCs w:val="18"/>
              </w:rPr>
              <w:t xml:space="preserve">Доля муниципальных контрактов, заключенных для реализации проектов по благоустройству городской среды </w:t>
            </w:r>
            <w:r w:rsidRPr="00C9757F">
              <w:rPr>
                <w:iCs/>
                <w:sz w:val="18"/>
                <w:szCs w:val="18"/>
              </w:rPr>
              <w:t>с организациями частной формы собственности</w:t>
            </w:r>
            <w:r w:rsidRPr="00C9757F">
              <w:rPr>
                <w:sz w:val="18"/>
                <w:szCs w:val="18"/>
              </w:rPr>
              <w:t xml:space="preserve">, в общем числе муниципальных контрактов в сфере </w:t>
            </w:r>
            <w:r w:rsidRPr="00C9757F">
              <w:rPr>
                <w:sz w:val="18"/>
                <w:szCs w:val="18"/>
              </w:rPr>
              <w:lastRenderedPageBreak/>
              <w:t>благоустройства городской среды,</w:t>
            </w:r>
            <w:r w:rsidRPr="00C9757F">
              <w:rPr>
                <w:iCs/>
                <w:sz w:val="18"/>
                <w:szCs w:val="18"/>
              </w:rPr>
              <w:t xml:space="preserve"> заключенных со всеми хозяйствующими субъектами</w:t>
            </w:r>
            <w:r w:rsidRPr="00C9757F">
              <w:rPr>
                <w:rStyle w:val="afc"/>
                <w:iCs/>
                <w:sz w:val="18"/>
                <w:szCs w:val="18"/>
              </w:rPr>
              <w:footnoteReference w:id="1"/>
            </w:r>
            <w:r w:rsidRPr="00C9757F">
              <w:rPr>
                <w:sz w:val="18"/>
                <w:szCs w:val="18"/>
              </w:rPr>
              <w:t>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514096" w:rsidRDefault="00C9757F" w:rsidP="00236011">
            <w:pPr>
              <w:spacing w:before="240" w:after="240"/>
              <w:jc w:val="center"/>
              <w:rPr>
                <w:sz w:val="18"/>
                <w:szCs w:val="18"/>
                <w:lang w:val="en-US"/>
              </w:rPr>
            </w:pPr>
            <w:r w:rsidRPr="00C9757F">
              <w:rPr>
                <w:bCs/>
                <w:sz w:val="18"/>
                <w:szCs w:val="18"/>
              </w:rPr>
              <w:lastRenderedPageBreak/>
              <w:t>49</w:t>
            </w:r>
            <w:r w:rsidR="00514096">
              <w:rPr>
                <w:bCs/>
                <w:sz w:val="18"/>
                <w:szCs w:val="18"/>
                <w:lang w:val="en-US"/>
              </w:rPr>
              <w:t>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514096" w:rsidRDefault="004A3B07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4096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EB48DD" w:rsidRDefault="004A3B07" w:rsidP="004A3B07">
            <w:pPr>
              <w:spacing w:before="240" w:after="240"/>
              <w:jc w:val="center"/>
              <w:rPr>
                <w:sz w:val="18"/>
                <w:szCs w:val="18"/>
                <w:highlight w:val="yellow"/>
              </w:rPr>
            </w:pPr>
            <w:r w:rsidRPr="004A3B07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2.2.2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Обеспечение равных условий участия в муниципальных закупках для всех участников рынка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ind w:left="16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FD1D40" w:rsidRDefault="007E2733" w:rsidP="00236011">
            <w:pPr>
              <w:spacing w:before="240" w:after="2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7E2733" w:rsidRPr="008A704D" w:rsidTr="00523493">
        <w:trPr>
          <w:trHeight w:val="1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lastRenderedPageBreak/>
              <w:t>2.2.3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FD1D40" w:rsidRDefault="007E2733" w:rsidP="00236011">
            <w:pPr>
              <w:spacing w:before="240" w:after="2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lastRenderedPageBreak/>
              <w:t>2.2.4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spacing w:before="240" w:after="240"/>
              <w:ind w:left="-108"/>
              <w:jc w:val="both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 xml:space="preserve">Проведение опросов населения для определения приоритетных проектов в сфере благоустройства городской среды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E03BF4" w:rsidP="00E03BF4">
            <w:pPr>
              <w:spacing w:before="240" w:after="240"/>
              <w:ind w:left="16"/>
              <w:jc w:val="both"/>
              <w:rPr>
                <w:sz w:val="18"/>
                <w:szCs w:val="18"/>
              </w:rPr>
            </w:pPr>
            <w:r w:rsidRPr="00E03BF4">
              <w:rPr>
                <w:sz w:val="18"/>
                <w:szCs w:val="18"/>
              </w:rPr>
              <w:t>Для определения приоритетных проектов в сфере благоустройства городской среды в 2025 году было  проведено 6 опросов.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E03BF4" w:rsidRDefault="00E03BF4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03BF4">
              <w:rPr>
                <w:color w:val="000000" w:themeColor="text1"/>
                <w:sz w:val="18"/>
                <w:szCs w:val="18"/>
                <w:lang w:val="en-US"/>
              </w:rPr>
              <w:t>6.9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af9"/>
              <w:jc w:val="center"/>
              <w:rPr>
                <w:color w:val="auto"/>
                <w:sz w:val="18"/>
                <w:szCs w:val="18"/>
              </w:rPr>
            </w:pPr>
            <w:r w:rsidRPr="000002C1">
              <w:rPr>
                <w:color w:val="auto"/>
                <w:sz w:val="18"/>
                <w:szCs w:val="18"/>
              </w:rPr>
              <w:t>2.2.5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Расширение практики муниципально-частного партнерства в сфере благоустройства городской среды в рамках регионального проекта инициативного бюджетирования «Вам решать»</w:t>
            </w:r>
            <w:r w:rsidRPr="00000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 xml:space="preserve">В 2025 году в рамках регионального проекта инициативного </w:t>
            </w:r>
            <w:proofErr w:type="spellStart"/>
            <w:r w:rsidRPr="00202807">
              <w:rPr>
                <w:sz w:val="18"/>
                <w:szCs w:val="18"/>
              </w:rPr>
              <w:t>бюджетирования</w:t>
            </w:r>
            <w:proofErr w:type="spellEnd"/>
            <w:r w:rsidRPr="00202807">
              <w:rPr>
                <w:sz w:val="18"/>
                <w:szCs w:val="18"/>
              </w:rPr>
              <w:t xml:space="preserve"> «Вам решать» в городе </w:t>
            </w:r>
            <w:proofErr w:type="spellStart"/>
            <w:r w:rsidRPr="00202807">
              <w:rPr>
                <w:sz w:val="18"/>
                <w:szCs w:val="18"/>
              </w:rPr>
              <w:t>Сарове</w:t>
            </w:r>
            <w:proofErr w:type="spellEnd"/>
            <w:r w:rsidRPr="00202807">
              <w:rPr>
                <w:sz w:val="18"/>
                <w:szCs w:val="18"/>
              </w:rPr>
              <w:t xml:space="preserve"> выполнено: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спортивных залов в МБОУ Школа № 16;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большой чаши бассейна в МБОУ Школы № 14;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здания МБДОУ Детский сад № 41 (замена окон);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здания МБДОУ Детский сад № 45 (замена окон);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здания МБДОУ Детский сад № 2 (замена окон);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здания МБДОУ Детский сад № 14 (замена окон);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устройство объектов наружного освещения в районе МБОУ СОШ №20 и жилых домов переулок Северный 2, переулок Северный 6;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выполнение работ по ремонту площадок для игры в баскетбол МБУДО СШ « Икар»;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ремонт клуба «Полет» Центра внешкольной работы по адресу ул</w:t>
            </w:r>
            <w:proofErr w:type="gramStart"/>
            <w:r w:rsidRPr="00202807">
              <w:rPr>
                <w:sz w:val="18"/>
                <w:szCs w:val="18"/>
              </w:rPr>
              <w:t>.М</w:t>
            </w:r>
            <w:proofErr w:type="gramEnd"/>
            <w:r w:rsidRPr="00202807">
              <w:rPr>
                <w:sz w:val="18"/>
                <w:szCs w:val="18"/>
              </w:rPr>
              <w:t>осковская, 40а;</w:t>
            </w:r>
          </w:p>
          <w:p w:rsidR="00202807" w:rsidRPr="00202807" w:rsidRDefault="00202807" w:rsidP="00202807">
            <w:pPr>
              <w:ind w:left="16"/>
              <w:jc w:val="both"/>
              <w:rPr>
                <w:sz w:val="18"/>
                <w:szCs w:val="18"/>
              </w:rPr>
            </w:pPr>
            <w:r w:rsidRPr="00202807">
              <w:rPr>
                <w:sz w:val="18"/>
                <w:szCs w:val="18"/>
              </w:rPr>
              <w:t>- благоустройство дворовой территории в микрорайоне 14 городского округа город Саров в районе домов ул</w:t>
            </w:r>
            <w:proofErr w:type="gramStart"/>
            <w:r w:rsidRPr="00202807">
              <w:rPr>
                <w:sz w:val="18"/>
                <w:szCs w:val="18"/>
              </w:rPr>
              <w:t>.Ю</w:t>
            </w:r>
            <w:proofErr w:type="gramEnd"/>
            <w:r w:rsidRPr="00202807">
              <w:rPr>
                <w:sz w:val="18"/>
                <w:szCs w:val="18"/>
              </w:rPr>
              <w:t>ности, 5/1, 5/2;</w:t>
            </w:r>
          </w:p>
          <w:p w:rsidR="007E2733" w:rsidRPr="00EB48DD" w:rsidRDefault="00202807" w:rsidP="00202807">
            <w:pPr>
              <w:ind w:left="16"/>
              <w:jc w:val="both"/>
              <w:rPr>
                <w:sz w:val="22"/>
                <w:szCs w:val="22"/>
              </w:rPr>
            </w:pPr>
            <w:r w:rsidRPr="00202807">
              <w:rPr>
                <w:sz w:val="18"/>
                <w:szCs w:val="18"/>
              </w:rPr>
              <w:t>- устройство уличной спортивно-игровой площадки на территории МБУДО «Оздоровительн</w:t>
            </w:r>
            <w:proofErr w:type="gramStart"/>
            <w:r w:rsidRPr="00202807">
              <w:rPr>
                <w:sz w:val="18"/>
                <w:szCs w:val="18"/>
              </w:rPr>
              <w:t>о-</w:t>
            </w:r>
            <w:proofErr w:type="gramEnd"/>
            <w:r w:rsidRPr="00202807">
              <w:rPr>
                <w:sz w:val="18"/>
                <w:szCs w:val="18"/>
              </w:rPr>
              <w:t xml:space="preserve"> образовательный центр «Березка».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Количество проектов по благоустройству городской среды, реализуемых в рамках регионального проекта инициативного бюджетирования «Вам решать»,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202807" w:rsidRDefault="008D30F3" w:rsidP="002360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80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0002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1E7BFD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bCs/>
                <w:sz w:val="18"/>
                <w:szCs w:val="18"/>
              </w:rPr>
              <w:t>В 202</w:t>
            </w:r>
            <w:r w:rsidR="001E7BFD" w:rsidRPr="001E7BFD">
              <w:rPr>
                <w:bCs/>
                <w:sz w:val="18"/>
                <w:szCs w:val="18"/>
              </w:rPr>
              <w:t>5</w:t>
            </w:r>
            <w:r w:rsidRPr="000002C1">
              <w:rPr>
                <w:bCs/>
                <w:sz w:val="18"/>
                <w:szCs w:val="18"/>
              </w:rPr>
              <w:t xml:space="preserve"> году субъектам МСП, в т.ч. в сфере наружной рекламы оказывалась консультационная и информационная поддержка. 100% </w:t>
            </w:r>
            <w:proofErr w:type="gramStart"/>
            <w:r w:rsidRPr="000002C1">
              <w:rPr>
                <w:bCs/>
                <w:sz w:val="18"/>
                <w:szCs w:val="18"/>
              </w:rPr>
              <w:t>организаций, оказывающих возмездные услуги в сфере наружной рекламы имеют</w:t>
            </w:r>
            <w:proofErr w:type="gramEnd"/>
            <w:r w:rsidRPr="000002C1">
              <w:rPr>
                <w:bCs/>
                <w:sz w:val="18"/>
                <w:szCs w:val="18"/>
              </w:rPr>
              <w:t xml:space="preserve"> частную форму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1E7BFD" w:rsidRDefault="007E2733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1E7BF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7E2733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-</w:t>
            </w:r>
          </w:p>
        </w:tc>
      </w:tr>
      <w:tr w:rsidR="007E2733" w:rsidRPr="008A704D" w:rsidTr="00F56C84">
        <w:trPr>
          <w:trHeight w:val="2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ConsPlusNormal"/>
              <w:spacing w:before="240" w:after="24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2.4.1.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pStyle w:val="ConsPlusNormal"/>
              <w:spacing w:before="240" w:after="240"/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2C1">
              <w:rPr>
                <w:rFonts w:ascii="Times New Roman" w:hAnsi="Times New Roman" w:cs="Times New Roman"/>
                <w:sz w:val="18"/>
                <w:szCs w:val="18"/>
              </w:rPr>
              <w:t>Содействие созданию (развитию деятельности) объектов туристской индустрии в кластере «Арзамас - Саров – Дивеево» Нижегородской области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C84" w:rsidRPr="00F56C84" w:rsidRDefault="00F56C84" w:rsidP="00F56C84">
            <w:pPr>
              <w:jc w:val="both"/>
              <w:rPr>
                <w:bCs/>
                <w:sz w:val="18"/>
                <w:szCs w:val="18"/>
              </w:rPr>
            </w:pPr>
            <w:r w:rsidRPr="00F56C84">
              <w:rPr>
                <w:bCs/>
                <w:sz w:val="18"/>
                <w:szCs w:val="18"/>
              </w:rPr>
              <w:t>В течение 2021</w:t>
            </w:r>
            <w:r w:rsidR="00085CEF">
              <w:rPr>
                <w:bCs/>
                <w:sz w:val="18"/>
                <w:szCs w:val="18"/>
              </w:rPr>
              <w:t>-2023</w:t>
            </w:r>
            <w:r w:rsidRPr="00F56C84">
              <w:rPr>
                <w:bCs/>
                <w:sz w:val="18"/>
                <w:szCs w:val="18"/>
              </w:rPr>
              <w:t xml:space="preserve"> год</w:t>
            </w:r>
            <w:r w:rsidR="00085CEF">
              <w:rPr>
                <w:bCs/>
                <w:sz w:val="18"/>
                <w:szCs w:val="18"/>
              </w:rPr>
              <w:t>ов</w:t>
            </w:r>
            <w:r w:rsidRPr="00F56C84">
              <w:rPr>
                <w:bCs/>
                <w:sz w:val="18"/>
                <w:szCs w:val="18"/>
              </w:rPr>
              <w:t xml:space="preserve"> были выполнены работы по </w:t>
            </w:r>
            <w:r w:rsidR="00085CEF">
              <w:rPr>
                <w:bCs/>
                <w:sz w:val="18"/>
                <w:szCs w:val="18"/>
              </w:rPr>
              <w:t>5</w:t>
            </w:r>
            <w:r w:rsidRPr="00F56C84">
              <w:rPr>
                <w:bCs/>
                <w:sz w:val="18"/>
                <w:szCs w:val="18"/>
              </w:rPr>
              <w:t xml:space="preserve"> объектам туриндустрии. </w:t>
            </w:r>
          </w:p>
          <w:p w:rsidR="001E7BFD" w:rsidRPr="001E7BFD" w:rsidRDefault="001E7BFD" w:rsidP="001E7BFD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1E7BFD">
              <w:rPr>
                <w:bCs/>
                <w:sz w:val="18"/>
                <w:szCs w:val="18"/>
              </w:rPr>
              <w:t xml:space="preserve">В 2025 году, в связи с неисполнением подрядчиком обязательств по муниципальному контракту (строительство улицы </w:t>
            </w:r>
            <w:proofErr w:type="spellStart"/>
            <w:r w:rsidRPr="001E7BFD">
              <w:rPr>
                <w:bCs/>
                <w:sz w:val="18"/>
                <w:szCs w:val="18"/>
              </w:rPr>
              <w:t>Ак</w:t>
            </w:r>
            <w:proofErr w:type="spellEnd"/>
            <w:r w:rsidRPr="001E7BFD">
              <w:rPr>
                <w:bCs/>
                <w:sz w:val="18"/>
                <w:szCs w:val="18"/>
              </w:rPr>
              <w:t>.</w:t>
            </w:r>
            <w:proofErr w:type="gramEnd"/>
            <w:r w:rsidRPr="001E7BF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7BFD">
              <w:rPr>
                <w:bCs/>
                <w:sz w:val="18"/>
                <w:szCs w:val="18"/>
              </w:rPr>
              <w:t>Негина</w:t>
            </w:r>
            <w:proofErr w:type="spellEnd"/>
            <w:r w:rsidRPr="001E7BFD">
              <w:rPr>
                <w:bCs/>
                <w:sz w:val="18"/>
                <w:szCs w:val="18"/>
              </w:rPr>
              <w:t xml:space="preserve">), контракт </w:t>
            </w:r>
            <w:proofErr w:type="gramStart"/>
            <w:r w:rsidRPr="001E7BFD">
              <w:rPr>
                <w:bCs/>
                <w:sz w:val="18"/>
                <w:szCs w:val="18"/>
              </w:rPr>
              <w:t>был</w:t>
            </w:r>
            <w:proofErr w:type="gramEnd"/>
            <w:r w:rsidRPr="001E7BFD">
              <w:rPr>
                <w:bCs/>
                <w:sz w:val="18"/>
                <w:szCs w:val="18"/>
              </w:rPr>
              <w:t xml:space="preserve"> расторгнут в одностороннем порядке. </w:t>
            </w:r>
          </w:p>
          <w:p w:rsidR="007E2733" w:rsidRPr="000002C1" w:rsidRDefault="001E7BFD" w:rsidP="001E7BFD">
            <w:pPr>
              <w:jc w:val="both"/>
              <w:rPr>
                <w:sz w:val="18"/>
                <w:szCs w:val="18"/>
              </w:rPr>
            </w:pPr>
            <w:r w:rsidRPr="001E7BFD">
              <w:rPr>
                <w:bCs/>
                <w:sz w:val="18"/>
                <w:szCs w:val="18"/>
              </w:rPr>
              <w:t xml:space="preserve">Администрацией города были </w:t>
            </w:r>
            <w:proofErr w:type="gramStart"/>
            <w:r w:rsidRPr="001E7BFD">
              <w:rPr>
                <w:bCs/>
                <w:sz w:val="18"/>
                <w:szCs w:val="18"/>
              </w:rPr>
              <w:t xml:space="preserve">проведены мероприятия по корректировке ПСД на строительство улицы Академика </w:t>
            </w:r>
            <w:proofErr w:type="spellStart"/>
            <w:r w:rsidRPr="001E7BFD">
              <w:rPr>
                <w:bCs/>
                <w:sz w:val="18"/>
                <w:szCs w:val="18"/>
              </w:rPr>
              <w:t>Негина</w:t>
            </w:r>
            <w:proofErr w:type="spellEnd"/>
            <w:r w:rsidRPr="001E7BFD">
              <w:rPr>
                <w:bCs/>
                <w:sz w:val="18"/>
                <w:szCs w:val="18"/>
              </w:rPr>
              <w:t xml:space="preserve"> и получено</w:t>
            </w:r>
            <w:proofErr w:type="gramEnd"/>
            <w:r w:rsidRPr="001E7BFD">
              <w:rPr>
                <w:bCs/>
                <w:sz w:val="18"/>
                <w:szCs w:val="18"/>
              </w:rPr>
              <w:t xml:space="preserve"> положительное заключение государственной экспертизы. Возобновление строительства планируется после доведения необходимого объема </w:t>
            </w:r>
            <w:proofErr w:type="spellStart"/>
            <w:r w:rsidRPr="001E7BFD">
              <w:rPr>
                <w:bCs/>
                <w:sz w:val="18"/>
                <w:szCs w:val="18"/>
              </w:rPr>
              <w:t>софинансирования</w:t>
            </w:r>
            <w:proofErr w:type="spellEnd"/>
            <w:r w:rsidRPr="001E7BFD">
              <w:rPr>
                <w:bCs/>
                <w:sz w:val="18"/>
                <w:szCs w:val="18"/>
              </w:rPr>
              <w:t xml:space="preserve"> из областного бюджета.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7E2733" w:rsidP="0023601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0002C1">
              <w:rPr>
                <w:sz w:val="18"/>
                <w:szCs w:val="18"/>
              </w:rPr>
              <w:t>Количество созданных объектов туриндустрии (нарастающим итогом, начиная с 2021 года),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0002C1" w:rsidRDefault="000064EE" w:rsidP="00236011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33" w:rsidRPr="001E7BFD" w:rsidRDefault="00F56C84" w:rsidP="00236011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1E7BF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733" w:rsidRPr="000002C1" w:rsidRDefault="00523493" w:rsidP="001E7BFD">
            <w:pPr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 </w:t>
            </w:r>
            <w:r w:rsidR="001E7BFD">
              <w:rPr>
                <w:bCs/>
                <w:sz w:val="18"/>
                <w:szCs w:val="18"/>
              </w:rPr>
              <w:t xml:space="preserve">2025г </w:t>
            </w:r>
            <w:proofErr w:type="gramStart"/>
            <w:r w:rsidR="001E7BFD">
              <w:rPr>
                <w:bCs/>
                <w:sz w:val="18"/>
                <w:szCs w:val="18"/>
              </w:rPr>
              <w:t xml:space="preserve">проведена </w:t>
            </w:r>
            <w:r w:rsidR="00F56C84" w:rsidRPr="00F56C84">
              <w:rPr>
                <w:bCs/>
                <w:sz w:val="18"/>
                <w:szCs w:val="18"/>
              </w:rPr>
              <w:t xml:space="preserve"> корректировк</w:t>
            </w:r>
            <w:r w:rsidR="001E7BFD">
              <w:rPr>
                <w:bCs/>
                <w:sz w:val="18"/>
                <w:szCs w:val="18"/>
              </w:rPr>
              <w:t>а</w:t>
            </w:r>
            <w:r w:rsidR="00F56C84" w:rsidRPr="00F56C84">
              <w:rPr>
                <w:bCs/>
                <w:sz w:val="18"/>
                <w:szCs w:val="18"/>
              </w:rPr>
              <w:t xml:space="preserve"> ПСД </w:t>
            </w:r>
            <w:r w:rsidR="001E7BFD">
              <w:rPr>
                <w:bCs/>
                <w:sz w:val="18"/>
                <w:szCs w:val="18"/>
              </w:rPr>
              <w:t xml:space="preserve"> и </w:t>
            </w:r>
            <w:r w:rsidR="001E7BFD" w:rsidRPr="001E7BFD">
              <w:rPr>
                <w:bCs/>
                <w:sz w:val="18"/>
                <w:szCs w:val="18"/>
              </w:rPr>
              <w:t>получено</w:t>
            </w:r>
            <w:proofErr w:type="gramEnd"/>
            <w:r w:rsidR="001E7BFD" w:rsidRPr="001E7BFD">
              <w:rPr>
                <w:bCs/>
                <w:sz w:val="18"/>
                <w:szCs w:val="18"/>
              </w:rPr>
              <w:t xml:space="preserve"> положительное заключение государственной экспертизы</w:t>
            </w:r>
            <w:r w:rsidR="001E7BFD">
              <w:rPr>
                <w:bCs/>
                <w:sz w:val="18"/>
                <w:szCs w:val="18"/>
              </w:rPr>
              <w:t>. В</w:t>
            </w:r>
            <w:r w:rsidR="001E7BFD" w:rsidRPr="001E7BFD">
              <w:rPr>
                <w:bCs/>
                <w:sz w:val="18"/>
                <w:szCs w:val="18"/>
              </w:rPr>
              <w:t xml:space="preserve">озобновление строительства планируется после доведения необходимого объема </w:t>
            </w:r>
            <w:proofErr w:type="spellStart"/>
            <w:r w:rsidR="001E7BFD" w:rsidRPr="001E7BFD">
              <w:rPr>
                <w:bCs/>
                <w:sz w:val="18"/>
                <w:szCs w:val="18"/>
              </w:rPr>
              <w:t>софинансирования</w:t>
            </w:r>
            <w:proofErr w:type="spellEnd"/>
            <w:r w:rsidR="001E7BFD" w:rsidRPr="001E7BFD">
              <w:rPr>
                <w:bCs/>
                <w:sz w:val="18"/>
                <w:szCs w:val="18"/>
              </w:rPr>
              <w:t xml:space="preserve"> из областного бюджета.</w:t>
            </w:r>
          </w:p>
        </w:tc>
      </w:tr>
    </w:tbl>
    <w:p w:rsidR="00170119" w:rsidRPr="004F1A04" w:rsidRDefault="00170119" w:rsidP="00F56C84">
      <w:pPr>
        <w:autoSpaceDE w:val="0"/>
        <w:autoSpaceDN w:val="0"/>
        <w:adjustRightInd w:val="0"/>
        <w:rPr>
          <w:sz w:val="36"/>
        </w:rPr>
      </w:pPr>
    </w:p>
    <w:sectPr w:rsidR="00170119" w:rsidRPr="004F1A04" w:rsidSect="007F335C">
      <w:pgSz w:w="16838" w:h="11906" w:orient="landscape"/>
      <w:pgMar w:top="992" w:right="992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0F" w:rsidRDefault="009C740F" w:rsidP="00E746B8">
      <w:r>
        <w:separator/>
      </w:r>
    </w:p>
  </w:endnote>
  <w:endnote w:type="continuationSeparator" w:id="0">
    <w:p w:rsidR="009C740F" w:rsidRDefault="009C740F" w:rsidP="00E74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0F" w:rsidRDefault="009C740F" w:rsidP="00E746B8">
      <w:r>
        <w:separator/>
      </w:r>
    </w:p>
  </w:footnote>
  <w:footnote w:type="continuationSeparator" w:id="0">
    <w:p w:rsidR="009C740F" w:rsidRDefault="009C740F" w:rsidP="00E746B8">
      <w:r>
        <w:continuationSeparator/>
      </w:r>
    </w:p>
  </w:footnote>
  <w:footnote w:id="1">
    <w:p w:rsidR="009C740F" w:rsidRPr="00262800" w:rsidRDefault="009C740F" w:rsidP="00141EF0">
      <w:pPr>
        <w:pStyle w:val="afa"/>
        <w:spacing w:after="0" w:line="240" w:lineRule="auto"/>
        <w:jc w:val="both"/>
        <w:rPr>
          <w:rFonts w:ascii="Times New Roman" w:hAnsi="Times New Roman"/>
          <w:sz w:val="14"/>
        </w:rPr>
      </w:pPr>
      <w:r>
        <w:rPr>
          <w:rStyle w:val="afc"/>
        </w:rPr>
        <w:footnoteRef/>
      </w:r>
      <w:r>
        <w:t xml:space="preserve"> </w:t>
      </w:r>
      <w:r w:rsidRPr="007E7D0C">
        <w:rPr>
          <w:rFonts w:ascii="Times New Roman" w:hAnsi="Times New Roman"/>
          <w:iCs/>
          <w:sz w:val="18"/>
          <w:szCs w:val="26"/>
        </w:rPr>
        <w:t>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6826"/>
    <w:multiLevelType w:val="hybridMultilevel"/>
    <w:tmpl w:val="7682E716"/>
    <w:lvl w:ilvl="0" w:tplc="3844ED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375A3"/>
    <w:multiLevelType w:val="hybridMultilevel"/>
    <w:tmpl w:val="7DA6EE74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367437F8"/>
    <w:multiLevelType w:val="multilevel"/>
    <w:tmpl w:val="A58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30F25"/>
    <w:multiLevelType w:val="hybridMultilevel"/>
    <w:tmpl w:val="60B20786"/>
    <w:lvl w:ilvl="0" w:tplc="0419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EA3"/>
    <w:rsid w:val="000002C1"/>
    <w:rsid w:val="000020F7"/>
    <w:rsid w:val="00002921"/>
    <w:rsid w:val="00002E79"/>
    <w:rsid w:val="0000322E"/>
    <w:rsid w:val="0000350E"/>
    <w:rsid w:val="000064EE"/>
    <w:rsid w:val="000065AC"/>
    <w:rsid w:val="00011B64"/>
    <w:rsid w:val="00012884"/>
    <w:rsid w:val="00012C4D"/>
    <w:rsid w:val="00014FD8"/>
    <w:rsid w:val="00015A5B"/>
    <w:rsid w:val="00017470"/>
    <w:rsid w:val="0002218F"/>
    <w:rsid w:val="0002274D"/>
    <w:rsid w:val="00022FFF"/>
    <w:rsid w:val="00024BEC"/>
    <w:rsid w:val="00024F55"/>
    <w:rsid w:val="000259C3"/>
    <w:rsid w:val="00026B25"/>
    <w:rsid w:val="00027415"/>
    <w:rsid w:val="0003012D"/>
    <w:rsid w:val="00031C35"/>
    <w:rsid w:val="00033092"/>
    <w:rsid w:val="00033A26"/>
    <w:rsid w:val="000356BE"/>
    <w:rsid w:val="000363F8"/>
    <w:rsid w:val="00040D12"/>
    <w:rsid w:val="00042A83"/>
    <w:rsid w:val="000435F6"/>
    <w:rsid w:val="00043C86"/>
    <w:rsid w:val="000448DF"/>
    <w:rsid w:val="00044F43"/>
    <w:rsid w:val="000468D5"/>
    <w:rsid w:val="00054324"/>
    <w:rsid w:val="0005488A"/>
    <w:rsid w:val="00056A99"/>
    <w:rsid w:val="00057DA2"/>
    <w:rsid w:val="00060ADC"/>
    <w:rsid w:val="00061DD8"/>
    <w:rsid w:val="000628E4"/>
    <w:rsid w:val="00064725"/>
    <w:rsid w:val="0006661F"/>
    <w:rsid w:val="00067AA7"/>
    <w:rsid w:val="0007047F"/>
    <w:rsid w:val="000706A0"/>
    <w:rsid w:val="000716D6"/>
    <w:rsid w:val="00076259"/>
    <w:rsid w:val="000765CB"/>
    <w:rsid w:val="000805B4"/>
    <w:rsid w:val="0008264A"/>
    <w:rsid w:val="00082CFA"/>
    <w:rsid w:val="000858C2"/>
    <w:rsid w:val="00085CEF"/>
    <w:rsid w:val="00085DA9"/>
    <w:rsid w:val="0009148E"/>
    <w:rsid w:val="00093C9B"/>
    <w:rsid w:val="000A0D4E"/>
    <w:rsid w:val="000A46C0"/>
    <w:rsid w:val="000A4870"/>
    <w:rsid w:val="000A5179"/>
    <w:rsid w:val="000A544C"/>
    <w:rsid w:val="000B202E"/>
    <w:rsid w:val="000B2415"/>
    <w:rsid w:val="000B316D"/>
    <w:rsid w:val="000B4BEA"/>
    <w:rsid w:val="000B79E7"/>
    <w:rsid w:val="000C107D"/>
    <w:rsid w:val="000C1847"/>
    <w:rsid w:val="000C1CFA"/>
    <w:rsid w:val="000C6308"/>
    <w:rsid w:val="000D2D53"/>
    <w:rsid w:val="000D3715"/>
    <w:rsid w:val="000D4430"/>
    <w:rsid w:val="000D5AB3"/>
    <w:rsid w:val="000D6E8D"/>
    <w:rsid w:val="000E130D"/>
    <w:rsid w:val="000E29E7"/>
    <w:rsid w:val="000E66DF"/>
    <w:rsid w:val="000E74BF"/>
    <w:rsid w:val="000F261E"/>
    <w:rsid w:val="000F35AD"/>
    <w:rsid w:val="000F7B70"/>
    <w:rsid w:val="00101F69"/>
    <w:rsid w:val="00105BCE"/>
    <w:rsid w:val="0011027B"/>
    <w:rsid w:val="00111664"/>
    <w:rsid w:val="00112A57"/>
    <w:rsid w:val="001130E2"/>
    <w:rsid w:val="0011383E"/>
    <w:rsid w:val="00114375"/>
    <w:rsid w:val="0011682F"/>
    <w:rsid w:val="001246D2"/>
    <w:rsid w:val="0012557F"/>
    <w:rsid w:val="00125C60"/>
    <w:rsid w:val="001306C4"/>
    <w:rsid w:val="00132986"/>
    <w:rsid w:val="001339F9"/>
    <w:rsid w:val="001364E8"/>
    <w:rsid w:val="00136FAF"/>
    <w:rsid w:val="00141EF0"/>
    <w:rsid w:val="00143AFD"/>
    <w:rsid w:val="001449CF"/>
    <w:rsid w:val="00147D03"/>
    <w:rsid w:val="00152852"/>
    <w:rsid w:val="00155F62"/>
    <w:rsid w:val="00160332"/>
    <w:rsid w:val="00162459"/>
    <w:rsid w:val="00164ACB"/>
    <w:rsid w:val="00166782"/>
    <w:rsid w:val="00166DAD"/>
    <w:rsid w:val="00166FFB"/>
    <w:rsid w:val="00170119"/>
    <w:rsid w:val="00170D0A"/>
    <w:rsid w:val="00175203"/>
    <w:rsid w:val="00176577"/>
    <w:rsid w:val="001802C1"/>
    <w:rsid w:val="00180601"/>
    <w:rsid w:val="001828CA"/>
    <w:rsid w:val="001847E5"/>
    <w:rsid w:val="001876D8"/>
    <w:rsid w:val="00192F8E"/>
    <w:rsid w:val="001935C1"/>
    <w:rsid w:val="001A22B0"/>
    <w:rsid w:val="001A594A"/>
    <w:rsid w:val="001A6C9A"/>
    <w:rsid w:val="001B102C"/>
    <w:rsid w:val="001B1E50"/>
    <w:rsid w:val="001B2293"/>
    <w:rsid w:val="001B61F5"/>
    <w:rsid w:val="001C4298"/>
    <w:rsid w:val="001C4314"/>
    <w:rsid w:val="001C5A8B"/>
    <w:rsid w:val="001C68B1"/>
    <w:rsid w:val="001C7558"/>
    <w:rsid w:val="001D0CE4"/>
    <w:rsid w:val="001D359E"/>
    <w:rsid w:val="001D5FED"/>
    <w:rsid w:val="001E2D52"/>
    <w:rsid w:val="001E6535"/>
    <w:rsid w:val="001E7BFD"/>
    <w:rsid w:val="001F168E"/>
    <w:rsid w:val="001F7DC0"/>
    <w:rsid w:val="00200DDE"/>
    <w:rsid w:val="00202807"/>
    <w:rsid w:val="00203483"/>
    <w:rsid w:val="00205A90"/>
    <w:rsid w:val="00210832"/>
    <w:rsid w:val="00214DA6"/>
    <w:rsid w:val="00220171"/>
    <w:rsid w:val="00222B7B"/>
    <w:rsid w:val="002256AF"/>
    <w:rsid w:val="002276E9"/>
    <w:rsid w:val="0023092A"/>
    <w:rsid w:val="00232CF3"/>
    <w:rsid w:val="002339F0"/>
    <w:rsid w:val="0023553C"/>
    <w:rsid w:val="00235BA5"/>
    <w:rsid w:val="00236011"/>
    <w:rsid w:val="00237248"/>
    <w:rsid w:val="00243313"/>
    <w:rsid w:val="00244FA8"/>
    <w:rsid w:val="0026128F"/>
    <w:rsid w:val="00263917"/>
    <w:rsid w:val="002641AA"/>
    <w:rsid w:val="00267D14"/>
    <w:rsid w:val="00267DD5"/>
    <w:rsid w:val="002720AE"/>
    <w:rsid w:val="00275352"/>
    <w:rsid w:val="002753F2"/>
    <w:rsid w:val="00275B8A"/>
    <w:rsid w:val="002778EB"/>
    <w:rsid w:val="00280499"/>
    <w:rsid w:val="0028118A"/>
    <w:rsid w:val="0028145E"/>
    <w:rsid w:val="00282213"/>
    <w:rsid w:val="002863BB"/>
    <w:rsid w:val="0028782C"/>
    <w:rsid w:val="00287D71"/>
    <w:rsid w:val="002901D9"/>
    <w:rsid w:val="0029069E"/>
    <w:rsid w:val="002926E4"/>
    <w:rsid w:val="0029700F"/>
    <w:rsid w:val="002A12D3"/>
    <w:rsid w:val="002A5705"/>
    <w:rsid w:val="002B2275"/>
    <w:rsid w:val="002B23CA"/>
    <w:rsid w:val="002B2E73"/>
    <w:rsid w:val="002C1145"/>
    <w:rsid w:val="002C145D"/>
    <w:rsid w:val="002C3131"/>
    <w:rsid w:val="002C44FA"/>
    <w:rsid w:val="002C5F32"/>
    <w:rsid w:val="002C7160"/>
    <w:rsid w:val="002C7F42"/>
    <w:rsid w:val="002D0DE9"/>
    <w:rsid w:val="002D21E7"/>
    <w:rsid w:val="002D2435"/>
    <w:rsid w:val="002D2AC7"/>
    <w:rsid w:val="002D2E91"/>
    <w:rsid w:val="002D60D1"/>
    <w:rsid w:val="002D6CD9"/>
    <w:rsid w:val="002D79E1"/>
    <w:rsid w:val="002E2B42"/>
    <w:rsid w:val="002E3D57"/>
    <w:rsid w:val="002F4BC3"/>
    <w:rsid w:val="002F6A8F"/>
    <w:rsid w:val="002F6D9D"/>
    <w:rsid w:val="002F71B8"/>
    <w:rsid w:val="002F7343"/>
    <w:rsid w:val="002F747D"/>
    <w:rsid w:val="00302D9B"/>
    <w:rsid w:val="00303CC4"/>
    <w:rsid w:val="00303CC8"/>
    <w:rsid w:val="00305CC0"/>
    <w:rsid w:val="00306B72"/>
    <w:rsid w:val="00307347"/>
    <w:rsid w:val="00314790"/>
    <w:rsid w:val="00315752"/>
    <w:rsid w:val="00320CF3"/>
    <w:rsid w:val="00321A96"/>
    <w:rsid w:val="003253D7"/>
    <w:rsid w:val="00326486"/>
    <w:rsid w:val="003318EC"/>
    <w:rsid w:val="0033494E"/>
    <w:rsid w:val="00334ED0"/>
    <w:rsid w:val="00336426"/>
    <w:rsid w:val="003375B8"/>
    <w:rsid w:val="00337CF4"/>
    <w:rsid w:val="0034065B"/>
    <w:rsid w:val="0034164A"/>
    <w:rsid w:val="00342739"/>
    <w:rsid w:val="003427F9"/>
    <w:rsid w:val="003452D9"/>
    <w:rsid w:val="0034544F"/>
    <w:rsid w:val="00347485"/>
    <w:rsid w:val="00350B0F"/>
    <w:rsid w:val="00351D68"/>
    <w:rsid w:val="0035247D"/>
    <w:rsid w:val="00352FAD"/>
    <w:rsid w:val="003532D8"/>
    <w:rsid w:val="003543A3"/>
    <w:rsid w:val="00354CB9"/>
    <w:rsid w:val="0035562D"/>
    <w:rsid w:val="00357C60"/>
    <w:rsid w:val="00360306"/>
    <w:rsid w:val="0036064F"/>
    <w:rsid w:val="003620D1"/>
    <w:rsid w:val="00362B75"/>
    <w:rsid w:val="00363F64"/>
    <w:rsid w:val="003652C6"/>
    <w:rsid w:val="00366575"/>
    <w:rsid w:val="00366BB9"/>
    <w:rsid w:val="0036705F"/>
    <w:rsid w:val="00367E84"/>
    <w:rsid w:val="00367FEF"/>
    <w:rsid w:val="00370B6F"/>
    <w:rsid w:val="003713FF"/>
    <w:rsid w:val="0037304B"/>
    <w:rsid w:val="00375AFD"/>
    <w:rsid w:val="00376DDF"/>
    <w:rsid w:val="00380122"/>
    <w:rsid w:val="003844D4"/>
    <w:rsid w:val="00385557"/>
    <w:rsid w:val="00390750"/>
    <w:rsid w:val="00394F6C"/>
    <w:rsid w:val="00395A7C"/>
    <w:rsid w:val="003A0306"/>
    <w:rsid w:val="003A3724"/>
    <w:rsid w:val="003A524B"/>
    <w:rsid w:val="003A6268"/>
    <w:rsid w:val="003A65F5"/>
    <w:rsid w:val="003A6FA5"/>
    <w:rsid w:val="003B0393"/>
    <w:rsid w:val="003B3CC1"/>
    <w:rsid w:val="003B5B49"/>
    <w:rsid w:val="003B7D82"/>
    <w:rsid w:val="003C0123"/>
    <w:rsid w:val="003C321C"/>
    <w:rsid w:val="003C367D"/>
    <w:rsid w:val="003C51CD"/>
    <w:rsid w:val="003D0124"/>
    <w:rsid w:val="003D2F20"/>
    <w:rsid w:val="003D47C5"/>
    <w:rsid w:val="003D57B2"/>
    <w:rsid w:val="003D64F6"/>
    <w:rsid w:val="003E06C3"/>
    <w:rsid w:val="003E23C8"/>
    <w:rsid w:val="003E2712"/>
    <w:rsid w:val="003E37EE"/>
    <w:rsid w:val="003E47A0"/>
    <w:rsid w:val="003E54B7"/>
    <w:rsid w:val="003E55BA"/>
    <w:rsid w:val="003E623F"/>
    <w:rsid w:val="003E62E6"/>
    <w:rsid w:val="003E6A84"/>
    <w:rsid w:val="003F147C"/>
    <w:rsid w:val="003F590E"/>
    <w:rsid w:val="003F5B7C"/>
    <w:rsid w:val="003F7285"/>
    <w:rsid w:val="00402197"/>
    <w:rsid w:val="00403539"/>
    <w:rsid w:val="00404A03"/>
    <w:rsid w:val="00407583"/>
    <w:rsid w:val="00413ADB"/>
    <w:rsid w:val="00423D66"/>
    <w:rsid w:val="00424DAE"/>
    <w:rsid w:val="00427EC0"/>
    <w:rsid w:val="00431643"/>
    <w:rsid w:val="00431E1D"/>
    <w:rsid w:val="00432450"/>
    <w:rsid w:val="00432A7B"/>
    <w:rsid w:val="00435F4E"/>
    <w:rsid w:val="004412DB"/>
    <w:rsid w:val="004430A7"/>
    <w:rsid w:val="004451C8"/>
    <w:rsid w:val="00445BE9"/>
    <w:rsid w:val="00452504"/>
    <w:rsid w:val="004532DB"/>
    <w:rsid w:val="0045608F"/>
    <w:rsid w:val="004570FB"/>
    <w:rsid w:val="004617E7"/>
    <w:rsid w:val="0046232A"/>
    <w:rsid w:val="0046254C"/>
    <w:rsid w:val="00463716"/>
    <w:rsid w:val="00463A24"/>
    <w:rsid w:val="004659A1"/>
    <w:rsid w:val="00467838"/>
    <w:rsid w:val="00467E0A"/>
    <w:rsid w:val="004720F6"/>
    <w:rsid w:val="00472CE2"/>
    <w:rsid w:val="00473611"/>
    <w:rsid w:val="00473A64"/>
    <w:rsid w:val="0047490D"/>
    <w:rsid w:val="00475B40"/>
    <w:rsid w:val="0048180C"/>
    <w:rsid w:val="00482669"/>
    <w:rsid w:val="0048326D"/>
    <w:rsid w:val="00486636"/>
    <w:rsid w:val="00487377"/>
    <w:rsid w:val="00490B45"/>
    <w:rsid w:val="00491A1D"/>
    <w:rsid w:val="00495161"/>
    <w:rsid w:val="0049538A"/>
    <w:rsid w:val="00495457"/>
    <w:rsid w:val="00495E3F"/>
    <w:rsid w:val="0049672F"/>
    <w:rsid w:val="004A1B7F"/>
    <w:rsid w:val="004A3B07"/>
    <w:rsid w:val="004A598F"/>
    <w:rsid w:val="004A7C0F"/>
    <w:rsid w:val="004B04A1"/>
    <w:rsid w:val="004B2D05"/>
    <w:rsid w:val="004B4B9C"/>
    <w:rsid w:val="004B50EF"/>
    <w:rsid w:val="004B595E"/>
    <w:rsid w:val="004B7791"/>
    <w:rsid w:val="004C23B4"/>
    <w:rsid w:val="004C27F4"/>
    <w:rsid w:val="004C6342"/>
    <w:rsid w:val="004C64FC"/>
    <w:rsid w:val="004D2A7D"/>
    <w:rsid w:val="004D47A6"/>
    <w:rsid w:val="004D5E7E"/>
    <w:rsid w:val="004D703A"/>
    <w:rsid w:val="004D74A9"/>
    <w:rsid w:val="004E19B4"/>
    <w:rsid w:val="004F0CBB"/>
    <w:rsid w:val="004F1A04"/>
    <w:rsid w:val="004F565F"/>
    <w:rsid w:val="004F71F0"/>
    <w:rsid w:val="005017F6"/>
    <w:rsid w:val="005038C2"/>
    <w:rsid w:val="00510E5F"/>
    <w:rsid w:val="005116CE"/>
    <w:rsid w:val="00511C09"/>
    <w:rsid w:val="00511F88"/>
    <w:rsid w:val="00512F4F"/>
    <w:rsid w:val="00513359"/>
    <w:rsid w:val="00513413"/>
    <w:rsid w:val="00514096"/>
    <w:rsid w:val="00514BAE"/>
    <w:rsid w:val="005216F3"/>
    <w:rsid w:val="00522056"/>
    <w:rsid w:val="005223D9"/>
    <w:rsid w:val="00522415"/>
    <w:rsid w:val="00523493"/>
    <w:rsid w:val="00523692"/>
    <w:rsid w:val="00524EFE"/>
    <w:rsid w:val="00525BB1"/>
    <w:rsid w:val="005279E1"/>
    <w:rsid w:val="0053132C"/>
    <w:rsid w:val="0053410E"/>
    <w:rsid w:val="0053463A"/>
    <w:rsid w:val="00536665"/>
    <w:rsid w:val="00541227"/>
    <w:rsid w:val="0054440C"/>
    <w:rsid w:val="00545454"/>
    <w:rsid w:val="0054571E"/>
    <w:rsid w:val="00551226"/>
    <w:rsid w:val="005606E9"/>
    <w:rsid w:val="00560FC7"/>
    <w:rsid w:val="005702DA"/>
    <w:rsid w:val="005707D5"/>
    <w:rsid w:val="00574300"/>
    <w:rsid w:val="00575907"/>
    <w:rsid w:val="00576312"/>
    <w:rsid w:val="00577F8B"/>
    <w:rsid w:val="005818C4"/>
    <w:rsid w:val="005835B4"/>
    <w:rsid w:val="005858A6"/>
    <w:rsid w:val="00587EFD"/>
    <w:rsid w:val="005907C6"/>
    <w:rsid w:val="00590913"/>
    <w:rsid w:val="005936ED"/>
    <w:rsid w:val="00595633"/>
    <w:rsid w:val="005A0217"/>
    <w:rsid w:val="005A3DE7"/>
    <w:rsid w:val="005A4C61"/>
    <w:rsid w:val="005A61D6"/>
    <w:rsid w:val="005A6A74"/>
    <w:rsid w:val="005A7CEE"/>
    <w:rsid w:val="005B0C36"/>
    <w:rsid w:val="005B15F6"/>
    <w:rsid w:val="005B2B8D"/>
    <w:rsid w:val="005B32B3"/>
    <w:rsid w:val="005B353C"/>
    <w:rsid w:val="005B38A4"/>
    <w:rsid w:val="005B5F4C"/>
    <w:rsid w:val="005C1A9E"/>
    <w:rsid w:val="005C207A"/>
    <w:rsid w:val="005C4373"/>
    <w:rsid w:val="005C588B"/>
    <w:rsid w:val="005E0699"/>
    <w:rsid w:val="005E087C"/>
    <w:rsid w:val="005E1E45"/>
    <w:rsid w:val="005E39C0"/>
    <w:rsid w:val="005E3C5B"/>
    <w:rsid w:val="005E41C9"/>
    <w:rsid w:val="005E5744"/>
    <w:rsid w:val="005E5E6A"/>
    <w:rsid w:val="005E682E"/>
    <w:rsid w:val="005F1A12"/>
    <w:rsid w:val="005F2246"/>
    <w:rsid w:val="005F2C74"/>
    <w:rsid w:val="005F4B3C"/>
    <w:rsid w:val="005F4CFB"/>
    <w:rsid w:val="00601ADB"/>
    <w:rsid w:val="00601E2D"/>
    <w:rsid w:val="00603B2B"/>
    <w:rsid w:val="006056BF"/>
    <w:rsid w:val="00606876"/>
    <w:rsid w:val="00606D0D"/>
    <w:rsid w:val="006105B3"/>
    <w:rsid w:val="00610E18"/>
    <w:rsid w:val="0061242E"/>
    <w:rsid w:val="00613EEE"/>
    <w:rsid w:val="00614355"/>
    <w:rsid w:val="00615C09"/>
    <w:rsid w:val="00616C20"/>
    <w:rsid w:val="006173BA"/>
    <w:rsid w:val="0061792A"/>
    <w:rsid w:val="006220F5"/>
    <w:rsid w:val="00625810"/>
    <w:rsid w:val="00625EE0"/>
    <w:rsid w:val="00627A06"/>
    <w:rsid w:val="00627AC9"/>
    <w:rsid w:val="00627D86"/>
    <w:rsid w:val="0063534B"/>
    <w:rsid w:val="00636051"/>
    <w:rsid w:val="00636242"/>
    <w:rsid w:val="0063742C"/>
    <w:rsid w:val="00641F1B"/>
    <w:rsid w:val="00641F9C"/>
    <w:rsid w:val="006438C2"/>
    <w:rsid w:val="006479CC"/>
    <w:rsid w:val="00651581"/>
    <w:rsid w:val="0065452B"/>
    <w:rsid w:val="0065517F"/>
    <w:rsid w:val="006600CE"/>
    <w:rsid w:val="006616A1"/>
    <w:rsid w:val="0066365D"/>
    <w:rsid w:val="00663CD3"/>
    <w:rsid w:val="006649BD"/>
    <w:rsid w:val="00667CD3"/>
    <w:rsid w:val="00670E6E"/>
    <w:rsid w:val="00670F25"/>
    <w:rsid w:val="006759D4"/>
    <w:rsid w:val="0067675A"/>
    <w:rsid w:val="00683459"/>
    <w:rsid w:val="00686E2E"/>
    <w:rsid w:val="00687236"/>
    <w:rsid w:val="0069074D"/>
    <w:rsid w:val="00690BDB"/>
    <w:rsid w:val="00696A4E"/>
    <w:rsid w:val="006A15B4"/>
    <w:rsid w:val="006A2D83"/>
    <w:rsid w:val="006A37D7"/>
    <w:rsid w:val="006B1812"/>
    <w:rsid w:val="006B2D26"/>
    <w:rsid w:val="006B345A"/>
    <w:rsid w:val="006B383C"/>
    <w:rsid w:val="006B521A"/>
    <w:rsid w:val="006B5873"/>
    <w:rsid w:val="006C5562"/>
    <w:rsid w:val="006D06F7"/>
    <w:rsid w:val="006D2410"/>
    <w:rsid w:val="006D441E"/>
    <w:rsid w:val="006D4960"/>
    <w:rsid w:val="006D58A3"/>
    <w:rsid w:val="006E0934"/>
    <w:rsid w:val="006E0BCD"/>
    <w:rsid w:val="006E652A"/>
    <w:rsid w:val="006F2F2B"/>
    <w:rsid w:val="006F38E8"/>
    <w:rsid w:val="006F49D8"/>
    <w:rsid w:val="006F7E2D"/>
    <w:rsid w:val="006F7F20"/>
    <w:rsid w:val="007021F1"/>
    <w:rsid w:val="00706979"/>
    <w:rsid w:val="007078A2"/>
    <w:rsid w:val="00707A30"/>
    <w:rsid w:val="0071007C"/>
    <w:rsid w:val="00710C4C"/>
    <w:rsid w:val="00712E30"/>
    <w:rsid w:val="00715A1C"/>
    <w:rsid w:val="007176A8"/>
    <w:rsid w:val="00721AE7"/>
    <w:rsid w:val="0072404D"/>
    <w:rsid w:val="00724074"/>
    <w:rsid w:val="00724784"/>
    <w:rsid w:val="007256C9"/>
    <w:rsid w:val="00725C2B"/>
    <w:rsid w:val="0072695A"/>
    <w:rsid w:val="00730ECE"/>
    <w:rsid w:val="007316DB"/>
    <w:rsid w:val="007341DB"/>
    <w:rsid w:val="007352EB"/>
    <w:rsid w:val="0073547F"/>
    <w:rsid w:val="00735C8E"/>
    <w:rsid w:val="00736CCF"/>
    <w:rsid w:val="0074051F"/>
    <w:rsid w:val="00741754"/>
    <w:rsid w:val="00741FE6"/>
    <w:rsid w:val="0074299A"/>
    <w:rsid w:val="00744A96"/>
    <w:rsid w:val="00746352"/>
    <w:rsid w:val="007464C4"/>
    <w:rsid w:val="00747343"/>
    <w:rsid w:val="00751439"/>
    <w:rsid w:val="00751A67"/>
    <w:rsid w:val="00754011"/>
    <w:rsid w:val="0075498F"/>
    <w:rsid w:val="007563A9"/>
    <w:rsid w:val="007622BC"/>
    <w:rsid w:val="00762392"/>
    <w:rsid w:val="00762E5E"/>
    <w:rsid w:val="0076451E"/>
    <w:rsid w:val="00764756"/>
    <w:rsid w:val="00765089"/>
    <w:rsid w:val="0076719B"/>
    <w:rsid w:val="00767E1C"/>
    <w:rsid w:val="0077058A"/>
    <w:rsid w:val="00770809"/>
    <w:rsid w:val="0077320B"/>
    <w:rsid w:val="007744B7"/>
    <w:rsid w:val="00774844"/>
    <w:rsid w:val="00774BE7"/>
    <w:rsid w:val="00782F14"/>
    <w:rsid w:val="00783FEA"/>
    <w:rsid w:val="0078526E"/>
    <w:rsid w:val="00787DBA"/>
    <w:rsid w:val="007942F1"/>
    <w:rsid w:val="00795410"/>
    <w:rsid w:val="0079558C"/>
    <w:rsid w:val="00797A79"/>
    <w:rsid w:val="00797ADB"/>
    <w:rsid w:val="007A2D8E"/>
    <w:rsid w:val="007A2E6C"/>
    <w:rsid w:val="007A71B2"/>
    <w:rsid w:val="007A749A"/>
    <w:rsid w:val="007B00D8"/>
    <w:rsid w:val="007B441B"/>
    <w:rsid w:val="007B6369"/>
    <w:rsid w:val="007B6AD1"/>
    <w:rsid w:val="007B7131"/>
    <w:rsid w:val="007C15C7"/>
    <w:rsid w:val="007C2661"/>
    <w:rsid w:val="007C3636"/>
    <w:rsid w:val="007C3A76"/>
    <w:rsid w:val="007C4431"/>
    <w:rsid w:val="007C753B"/>
    <w:rsid w:val="007D0FBC"/>
    <w:rsid w:val="007D1985"/>
    <w:rsid w:val="007D2F9E"/>
    <w:rsid w:val="007D363B"/>
    <w:rsid w:val="007D43E4"/>
    <w:rsid w:val="007D52E3"/>
    <w:rsid w:val="007D6431"/>
    <w:rsid w:val="007D6A3E"/>
    <w:rsid w:val="007E2733"/>
    <w:rsid w:val="007E3228"/>
    <w:rsid w:val="007E5007"/>
    <w:rsid w:val="007E6C1A"/>
    <w:rsid w:val="007E7562"/>
    <w:rsid w:val="007F1392"/>
    <w:rsid w:val="007F3093"/>
    <w:rsid w:val="007F335C"/>
    <w:rsid w:val="007F516E"/>
    <w:rsid w:val="007F766F"/>
    <w:rsid w:val="008014C2"/>
    <w:rsid w:val="008048F8"/>
    <w:rsid w:val="008071D9"/>
    <w:rsid w:val="00813374"/>
    <w:rsid w:val="00813625"/>
    <w:rsid w:val="008137DF"/>
    <w:rsid w:val="00813AA8"/>
    <w:rsid w:val="008144EE"/>
    <w:rsid w:val="00814CE5"/>
    <w:rsid w:val="008151F7"/>
    <w:rsid w:val="00815A62"/>
    <w:rsid w:val="008224E8"/>
    <w:rsid w:val="00823372"/>
    <w:rsid w:val="0082372F"/>
    <w:rsid w:val="00825503"/>
    <w:rsid w:val="00825FF0"/>
    <w:rsid w:val="00826C98"/>
    <w:rsid w:val="00826DAE"/>
    <w:rsid w:val="008279B2"/>
    <w:rsid w:val="00830F5A"/>
    <w:rsid w:val="0083112E"/>
    <w:rsid w:val="00831CF8"/>
    <w:rsid w:val="00834E1A"/>
    <w:rsid w:val="008373F0"/>
    <w:rsid w:val="00844F6A"/>
    <w:rsid w:val="0084650E"/>
    <w:rsid w:val="00854F98"/>
    <w:rsid w:val="00856A16"/>
    <w:rsid w:val="00857056"/>
    <w:rsid w:val="0086047A"/>
    <w:rsid w:val="00861D70"/>
    <w:rsid w:val="00861F33"/>
    <w:rsid w:val="00862633"/>
    <w:rsid w:val="00863801"/>
    <w:rsid w:val="00863952"/>
    <w:rsid w:val="008644AA"/>
    <w:rsid w:val="008651B3"/>
    <w:rsid w:val="00866B46"/>
    <w:rsid w:val="00866FA8"/>
    <w:rsid w:val="00867BAC"/>
    <w:rsid w:val="00867EF1"/>
    <w:rsid w:val="00867F65"/>
    <w:rsid w:val="00872F49"/>
    <w:rsid w:val="00872FE8"/>
    <w:rsid w:val="00875FDE"/>
    <w:rsid w:val="008776F2"/>
    <w:rsid w:val="00886980"/>
    <w:rsid w:val="008931A0"/>
    <w:rsid w:val="008A15F0"/>
    <w:rsid w:val="008A1CC2"/>
    <w:rsid w:val="008A5F25"/>
    <w:rsid w:val="008A60F3"/>
    <w:rsid w:val="008A7513"/>
    <w:rsid w:val="008A7776"/>
    <w:rsid w:val="008B0874"/>
    <w:rsid w:val="008B0FF1"/>
    <w:rsid w:val="008B1175"/>
    <w:rsid w:val="008B1231"/>
    <w:rsid w:val="008B3A32"/>
    <w:rsid w:val="008B6E48"/>
    <w:rsid w:val="008B77B0"/>
    <w:rsid w:val="008C210E"/>
    <w:rsid w:val="008C36CA"/>
    <w:rsid w:val="008C4A1F"/>
    <w:rsid w:val="008C50FF"/>
    <w:rsid w:val="008C538F"/>
    <w:rsid w:val="008D1125"/>
    <w:rsid w:val="008D30F3"/>
    <w:rsid w:val="008D518D"/>
    <w:rsid w:val="008E2126"/>
    <w:rsid w:val="008E3950"/>
    <w:rsid w:val="008E4436"/>
    <w:rsid w:val="008E468E"/>
    <w:rsid w:val="008F1FE9"/>
    <w:rsid w:val="008F6866"/>
    <w:rsid w:val="00900C45"/>
    <w:rsid w:val="00900CC2"/>
    <w:rsid w:val="00902E19"/>
    <w:rsid w:val="009040FC"/>
    <w:rsid w:val="009041F4"/>
    <w:rsid w:val="00904834"/>
    <w:rsid w:val="0090690F"/>
    <w:rsid w:val="009101A9"/>
    <w:rsid w:val="00910AC5"/>
    <w:rsid w:val="009174B9"/>
    <w:rsid w:val="00917C1D"/>
    <w:rsid w:val="00921661"/>
    <w:rsid w:val="009234A1"/>
    <w:rsid w:val="00927266"/>
    <w:rsid w:val="009276D5"/>
    <w:rsid w:val="00931EB2"/>
    <w:rsid w:val="0093362E"/>
    <w:rsid w:val="00934408"/>
    <w:rsid w:val="00935562"/>
    <w:rsid w:val="009355FF"/>
    <w:rsid w:val="00935790"/>
    <w:rsid w:val="00940921"/>
    <w:rsid w:val="009456AA"/>
    <w:rsid w:val="0094679C"/>
    <w:rsid w:val="00952B79"/>
    <w:rsid w:val="00954473"/>
    <w:rsid w:val="00955477"/>
    <w:rsid w:val="0096085D"/>
    <w:rsid w:val="00962502"/>
    <w:rsid w:val="009637BA"/>
    <w:rsid w:val="009648E1"/>
    <w:rsid w:val="00966591"/>
    <w:rsid w:val="00967E19"/>
    <w:rsid w:val="00970259"/>
    <w:rsid w:val="00970592"/>
    <w:rsid w:val="00970831"/>
    <w:rsid w:val="009720AD"/>
    <w:rsid w:val="00974190"/>
    <w:rsid w:val="00976DDC"/>
    <w:rsid w:val="00980013"/>
    <w:rsid w:val="00980FDA"/>
    <w:rsid w:val="00981073"/>
    <w:rsid w:val="00982C93"/>
    <w:rsid w:val="00985DB3"/>
    <w:rsid w:val="00986C1A"/>
    <w:rsid w:val="00994667"/>
    <w:rsid w:val="00994E88"/>
    <w:rsid w:val="009955F7"/>
    <w:rsid w:val="0099627C"/>
    <w:rsid w:val="009965C8"/>
    <w:rsid w:val="009A21AB"/>
    <w:rsid w:val="009A293A"/>
    <w:rsid w:val="009A6CF0"/>
    <w:rsid w:val="009A7B65"/>
    <w:rsid w:val="009B0ADA"/>
    <w:rsid w:val="009B2804"/>
    <w:rsid w:val="009B4129"/>
    <w:rsid w:val="009B60DC"/>
    <w:rsid w:val="009B6F62"/>
    <w:rsid w:val="009C4AFA"/>
    <w:rsid w:val="009C740F"/>
    <w:rsid w:val="009C74F4"/>
    <w:rsid w:val="009C7D9B"/>
    <w:rsid w:val="009D137D"/>
    <w:rsid w:val="009D2372"/>
    <w:rsid w:val="009D4C82"/>
    <w:rsid w:val="009D5BA1"/>
    <w:rsid w:val="009E0D94"/>
    <w:rsid w:val="009E1E4D"/>
    <w:rsid w:val="009E2A49"/>
    <w:rsid w:val="009E7050"/>
    <w:rsid w:val="009F148E"/>
    <w:rsid w:val="009F15CB"/>
    <w:rsid w:val="009F58CF"/>
    <w:rsid w:val="009F7D96"/>
    <w:rsid w:val="00A006FD"/>
    <w:rsid w:val="00A018F8"/>
    <w:rsid w:val="00A04B1B"/>
    <w:rsid w:val="00A107A9"/>
    <w:rsid w:val="00A1514A"/>
    <w:rsid w:val="00A15DDE"/>
    <w:rsid w:val="00A218BA"/>
    <w:rsid w:val="00A22FB6"/>
    <w:rsid w:val="00A23BA5"/>
    <w:rsid w:val="00A25D3F"/>
    <w:rsid w:val="00A260CD"/>
    <w:rsid w:val="00A30015"/>
    <w:rsid w:val="00A3033C"/>
    <w:rsid w:val="00A30C37"/>
    <w:rsid w:val="00A3109A"/>
    <w:rsid w:val="00A32A2B"/>
    <w:rsid w:val="00A331FF"/>
    <w:rsid w:val="00A345F1"/>
    <w:rsid w:val="00A356D4"/>
    <w:rsid w:val="00A35AD3"/>
    <w:rsid w:val="00A35EA4"/>
    <w:rsid w:val="00A40127"/>
    <w:rsid w:val="00A41250"/>
    <w:rsid w:val="00A42323"/>
    <w:rsid w:val="00A451AE"/>
    <w:rsid w:val="00A462D5"/>
    <w:rsid w:val="00A47547"/>
    <w:rsid w:val="00A51A2D"/>
    <w:rsid w:val="00A51B05"/>
    <w:rsid w:val="00A51DF2"/>
    <w:rsid w:val="00A56DAF"/>
    <w:rsid w:val="00A614CF"/>
    <w:rsid w:val="00A61BA2"/>
    <w:rsid w:val="00A6242F"/>
    <w:rsid w:val="00A6245E"/>
    <w:rsid w:val="00A63404"/>
    <w:rsid w:val="00A64FF4"/>
    <w:rsid w:val="00A65CB3"/>
    <w:rsid w:val="00A66A17"/>
    <w:rsid w:val="00A67081"/>
    <w:rsid w:val="00A67BB8"/>
    <w:rsid w:val="00A71CC6"/>
    <w:rsid w:val="00A83329"/>
    <w:rsid w:val="00A83601"/>
    <w:rsid w:val="00A83CFA"/>
    <w:rsid w:val="00A84A47"/>
    <w:rsid w:val="00A855D8"/>
    <w:rsid w:val="00A87DF9"/>
    <w:rsid w:val="00A904C9"/>
    <w:rsid w:val="00A93C8F"/>
    <w:rsid w:val="00A9697A"/>
    <w:rsid w:val="00AA069B"/>
    <w:rsid w:val="00AA223D"/>
    <w:rsid w:val="00AA24F7"/>
    <w:rsid w:val="00AA3273"/>
    <w:rsid w:val="00AA36DF"/>
    <w:rsid w:val="00AA73B9"/>
    <w:rsid w:val="00AA7A02"/>
    <w:rsid w:val="00AB2A71"/>
    <w:rsid w:val="00AB2BD0"/>
    <w:rsid w:val="00AB493C"/>
    <w:rsid w:val="00AB6168"/>
    <w:rsid w:val="00AC1CFF"/>
    <w:rsid w:val="00AC1DF5"/>
    <w:rsid w:val="00AC36A9"/>
    <w:rsid w:val="00AC3885"/>
    <w:rsid w:val="00AC49B1"/>
    <w:rsid w:val="00AC5BA4"/>
    <w:rsid w:val="00AC5F91"/>
    <w:rsid w:val="00AC6DAF"/>
    <w:rsid w:val="00AC7E2F"/>
    <w:rsid w:val="00AD111F"/>
    <w:rsid w:val="00AD48C6"/>
    <w:rsid w:val="00AD4BB3"/>
    <w:rsid w:val="00AD5BF4"/>
    <w:rsid w:val="00AE0D16"/>
    <w:rsid w:val="00AE11F1"/>
    <w:rsid w:val="00AE12CB"/>
    <w:rsid w:val="00AE3469"/>
    <w:rsid w:val="00AE4284"/>
    <w:rsid w:val="00AE5AC3"/>
    <w:rsid w:val="00AF2868"/>
    <w:rsid w:val="00AF396D"/>
    <w:rsid w:val="00AF3EF0"/>
    <w:rsid w:val="00B008DD"/>
    <w:rsid w:val="00B00A74"/>
    <w:rsid w:val="00B018F2"/>
    <w:rsid w:val="00B0286F"/>
    <w:rsid w:val="00B04580"/>
    <w:rsid w:val="00B068E6"/>
    <w:rsid w:val="00B07ECD"/>
    <w:rsid w:val="00B13872"/>
    <w:rsid w:val="00B154C7"/>
    <w:rsid w:val="00B20F6C"/>
    <w:rsid w:val="00B22280"/>
    <w:rsid w:val="00B24691"/>
    <w:rsid w:val="00B30B67"/>
    <w:rsid w:val="00B31961"/>
    <w:rsid w:val="00B37C3B"/>
    <w:rsid w:val="00B43266"/>
    <w:rsid w:val="00B439F8"/>
    <w:rsid w:val="00B43AAE"/>
    <w:rsid w:val="00B469CC"/>
    <w:rsid w:val="00B518EF"/>
    <w:rsid w:val="00B52A8D"/>
    <w:rsid w:val="00B57B24"/>
    <w:rsid w:val="00B6080E"/>
    <w:rsid w:val="00B655A3"/>
    <w:rsid w:val="00B71473"/>
    <w:rsid w:val="00B74DA5"/>
    <w:rsid w:val="00B754F1"/>
    <w:rsid w:val="00B816E3"/>
    <w:rsid w:val="00B87921"/>
    <w:rsid w:val="00B91906"/>
    <w:rsid w:val="00B941AF"/>
    <w:rsid w:val="00B962B6"/>
    <w:rsid w:val="00BA2EDA"/>
    <w:rsid w:val="00BA3069"/>
    <w:rsid w:val="00BA4EC3"/>
    <w:rsid w:val="00BA6CE0"/>
    <w:rsid w:val="00BB2034"/>
    <w:rsid w:val="00BB5C2A"/>
    <w:rsid w:val="00BB5D8B"/>
    <w:rsid w:val="00BB69A5"/>
    <w:rsid w:val="00BC0110"/>
    <w:rsid w:val="00BC1C67"/>
    <w:rsid w:val="00BC38B4"/>
    <w:rsid w:val="00BC7AE6"/>
    <w:rsid w:val="00BD1749"/>
    <w:rsid w:val="00BD2880"/>
    <w:rsid w:val="00BD2D3A"/>
    <w:rsid w:val="00BD5C03"/>
    <w:rsid w:val="00BD776A"/>
    <w:rsid w:val="00BD7D8C"/>
    <w:rsid w:val="00BD7E31"/>
    <w:rsid w:val="00BE23CD"/>
    <w:rsid w:val="00BE3810"/>
    <w:rsid w:val="00BE3833"/>
    <w:rsid w:val="00BE4834"/>
    <w:rsid w:val="00BE56D8"/>
    <w:rsid w:val="00BE68B6"/>
    <w:rsid w:val="00BF3656"/>
    <w:rsid w:val="00BF4587"/>
    <w:rsid w:val="00C021E2"/>
    <w:rsid w:val="00C0342B"/>
    <w:rsid w:val="00C04586"/>
    <w:rsid w:val="00C07456"/>
    <w:rsid w:val="00C10577"/>
    <w:rsid w:val="00C107DE"/>
    <w:rsid w:val="00C121CB"/>
    <w:rsid w:val="00C13CF7"/>
    <w:rsid w:val="00C143A4"/>
    <w:rsid w:val="00C143A5"/>
    <w:rsid w:val="00C145B2"/>
    <w:rsid w:val="00C21952"/>
    <w:rsid w:val="00C21C32"/>
    <w:rsid w:val="00C22339"/>
    <w:rsid w:val="00C23B6A"/>
    <w:rsid w:val="00C257A9"/>
    <w:rsid w:val="00C2766E"/>
    <w:rsid w:val="00C31CD4"/>
    <w:rsid w:val="00C31E1A"/>
    <w:rsid w:val="00C3308F"/>
    <w:rsid w:val="00C330E4"/>
    <w:rsid w:val="00C347D4"/>
    <w:rsid w:val="00C34AC0"/>
    <w:rsid w:val="00C361F4"/>
    <w:rsid w:val="00C364FE"/>
    <w:rsid w:val="00C40078"/>
    <w:rsid w:val="00C4077C"/>
    <w:rsid w:val="00C425BB"/>
    <w:rsid w:val="00C44354"/>
    <w:rsid w:val="00C455B8"/>
    <w:rsid w:val="00C46DDD"/>
    <w:rsid w:val="00C6016A"/>
    <w:rsid w:val="00C621F6"/>
    <w:rsid w:val="00C64004"/>
    <w:rsid w:val="00C65B45"/>
    <w:rsid w:val="00C67F3A"/>
    <w:rsid w:val="00C71F5E"/>
    <w:rsid w:val="00C725FF"/>
    <w:rsid w:val="00C726AC"/>
    <w:rsid w:val="00C72B34"/>
    <w:rsid w:val="00C72B45"/>
    <w:rsid w:val="00C73DCB"/>
    <w:rsid w:val="00C742ED"/>
    <w:rsid w:val="00C75CCE"/>
    <w:rsid w:val="00C765C6"/>
    <w:rsid w:val="00C7686A"/>
    <w:rsid w:val="00C76EE6"/>
    <w:rsid w:val="00C77AD3"/>
    <w:rsid w:val="00C8046F"/>
    <w:rsid w:val="00C8137E"/>
    <w:rsid w:val="00C81BEF"/>
    <w:rsid w:val="00C82773"/>
    <w:rsid w:val="00C83D58"/>
    <w:rsid w:val="00C8420B"/>
    <w:rsid w:val="00C9217F"/>
    <w:rsid w:val="00C94D32"/>
    <w:rsid w:val="00C96426"/>
    <w:rsid w:val="00C97569"/>
    <w:rsid w:val="00C9757F"/>
    <w:rsid w:val="00CA3A27"/>
    <w:rsid w:val="00CA60A0"/>
    <w:rsid w:val="00CA71A8"/>
    <w:rsid w:val="00CB0964"/>
    <w:rsid w:val="00CB1468"/>
    <w:rsid w:val="00CB5898"/>
    <w:rsid w:val="00CC07E6"/>
    <w:rsid w:val="00CC0C20"/>
    <w:rsid w:val="00CC304B"/>
    <w:rsid w:val="00CC3FB7"/>
    <w:rsid w:val="00CC54CF"/>
    <w:rsid w:val="00CC58A4"/>
    <w:rsid w:val="00CC6258"/>
    <w:rsid w:val="00CD1874"/>
    <w:rsid w:val="00CD21A8"/>
    <w:rsid w:val="00CD596D"/>
    <w:rsid w:val="00CD626F"/>
    <w:rsid w:val="00CE385B"/>
    <w:rsid w:val="00CE5C89"/>
    <w:rsid w:val="00CE6296"/>
    <w:rsid w:val="00CF15DD"/>
    <w:rsid w:val="00CF19CD"/>
    <w:rsid w:val="00CF1E63"/>
    <w:rsid w:val="00CF3B5E"/>
    <w:rsid w:val="00CF3E82"/>
    <w:rsid w:val="00CF64B4"/>
    <w:rsid w:val="00D01F1E"/>
    <w:rsid w:val="00D04A73"/>
    <w:rsid w:val="00D0592E"/>
    <w:rsid w:val="00D062F2"/>
    <w:rsid w:val="00D100D9"/>
    <w:rsid w:val="00D10316"/>
    <w:rsid w:val="00D11EEF"/>
    <w:rsid w:val="00D14B0E"/>
    <w:rsid w:val="00D14C52"/>
    <w:rsid w:val="00D162CA"/>
    <w:rsid w:val="00D163AA"/>
    <w:rsid w:val="00D16F3D"/>
    <w:rsid w:val="00D178CB"/>
    <w:rsid w:val="00D20BB0"/>
    <w:rsid w:val="00D21035"/>
    <w:rsid w:val="00D21E8E"/>
    <w:rsid w:val="00D257F3"/>
    <w:rsid w:val="00D304D6"/>
    <w:rsid w:val="00D34C71"/>
    <w:rsid w:val="00D43C64"/>
    <w:rsid w:val="00D44A44"/>
    <w:rsid w:val="00D45034"/>
    <w:rsid w:val="00D45762"/>
    <w:rsid w:val="00D45B1D"/>
    <w:rsid w:val="00D464DF"/>
    <w:rsid w:val="00D47471"/>
    <w:rsid w:val="00D51A4E"/>
    <w:rsid w:val="00D52212"/>
    <w:rsid w:val="00D52C68"/>
    <w:rsid w:val="00D55373"/>
    <w:rsid w:val="00D55556"/>
    <w:rsid w:val="00D5667E"/>
    <w:rsid w:val="00D56C6E"/>
    <w:rsid w:val="00D606E1"/>
    <w:rsid w:val="00D60E0D"/>
    <w:rsid w:val="00D61F78"/>
    <w:rsid w:val="00D62BEC"/>
    <w:rsid w:val="00D7011E"/>
    <w:rsid w:val="00D703E8"/>
    <w:rsid w:val="00D7229B"/>
    <w:rsid w:val="00D734DB"/>
    <w:rsid w:val="00D80284"/>
    <w:rsid w:val="00D8315C"/>
    <w:rsid w:val="00D845F6"/>
    <w:rsid w:val="00D84AD1"/>
    <w:rsid w:val="00D84EE5"/>
    <w:rsid w:val="00D8507E"/>
    <w:rsid w:val="00D87D09"/>
    <w:rsid w:val="00D90527"/>
    <w:rsid w:val="00D9217A"/>
    <w:rsid w:val="00DA0502"/>
    <w:rsid w:val="00DA0C32"/>
    <w:rsid w:val="00DA0FBF"/>
    <w:rsid w:val="00DA34CF"/>
    <w:rsid w:val="00DA3799"/>
    <w:rsid w:val="00DA4AED"/>
    <w:rsid w:val="00DB391E"/>
    <w:rsid w:val="00DB5A60"/>
    <w:rsid w:val="00DB644B"/>
    <w:rsid w:val="00DB70AB"/>
    <w:rsid w:val="00DC0917"/>
    <w:rsid w:val="00DC101D"/>
    <w:rsid w:val="00DC276A"/>
    <w:rsid w:val="00DC5475"/>
    <w:rsid w:val="00DC5895"/>
    <w:rsid w:val="00DD328A"/>
    <w:rsid w:val="00DD57B0"/>
    <w:rsid w:val="00DE1A35"/>
    <w:rsid w:val="00DE3CD4"/>
    <w:rsid w:val="00DE4757"/>
    <w:rsid w:val="00DE766E"/>
    <w:rsid w:val="00DF1F3F"/>
    <w:rsid w:val="00DF5853"/>
    <w:rsid w:val="00DF6E76"/>
    <w:rsid w:val="00DF7CD8"/>
    <w:rsid w:val="00E0197C"/>
    <w:rsid w:val="00E03BF4"/>
    <w:rsid w:val="00E06FE2"/>
    <w:rsid w:val="00E11D63"/>
    <w:rsid w:val="00E163A0"/>
    <w:rsid w:val="00E17AB6"/>
    <w:rsid w:val="00E17DC7"/>
    <w:rsid w:val="00E21622"/>
    <w:rsid w:val="00E23746"/>
    <w:rsid w:val="00E305C7"/>
    <w:rsid w:val="00E32B43"/>
    <w:rsid w:val="00E332B6"/>
    <w:rsid w:val="00E3351B"/>
    <w:rsid w:val="00E33BB0"/>
    <w:rsid w:val="00E340A0"/>
    <w:rsid w:val="00E369F0"/>
    <w:rsid w:val="00E42F19"/>
    <w:rsid w:val="00E43402"/>
    <w:rsid w:val="00E45032"/>
    <w:rsid w:val="00E4520D"/>
    <w:rsid w:val="00E458D5"/>
    <w:rsid w:val="00E46278"/>
    <w:rsid w:val="00E47134"/>
    <w:rsid w:val="00E5064B"/>
    <w:rsid w:val="00E5141F"/>
    <w:rsid w:val="00E55BCB"/>
    <w:rsid w:val="00E56544"/>
    <w:rsid w:val="00E56DFB"/>
    <w:rsid w:val="00E573F0"/>
    <w:rsid w:val="00E57869"/>
    <w:rsid w:val="00E57FCA"/>
    <w:rsid w:val="00E634A2"/>
    <w:rsid w:val="00E63F16"/>
    <w:rsid w:val="00E66F2E"/>
    <w:rsid w:val="00E72F5C"/>
    <w:rsid w:val="00E746B8"/>
    <w:rsid w:val="00E75EA3"/>
    <w:rsid w:val="00E77310"/>
    <w:rsid w:val="00E776B6"/>
    <w:rsid w:val="00E77A27"/>
    <w:rsid w:val="00E8280B"/>
    <w:rsid w:val="00E860CE"/>
    <w:rsid w:val="00E87668"/>
    <w:rsid w:val="00E92C04"/>
    <w:rsid w:val="00E93790"/>
    <w:rsid w:val="00E9444E"/>
    <w:rsid w:val="00E95CB3"/>
    <w:rsid w:val="00EA1428"/>
    <w:rsid w:val="00EA1971"/>
    <w:rsid w:val="00EA2848"/>
    <w:rsid w:val="00EA7645"/>
    <w:rsid w:val="00EB30DD"/>
    <w:rsid w:val="00EB48DD"/>
    <w:rsid w:val="00EB564D"/>
    <w:rsid w:val="00EC21B3"/>
    <w:rsid w:val="00EC21CE"/>
    <w:rsid w:val="00EC34FA"/>
    <w:rsid w:val="00EC4C02"/>
    <w:rsid w:val="00EC4F15"/>
    <w:rsid w:val="00EC6FE8"/>
    <w:rsid w:val="00ED0DB8"/>
    <w:rsid w:val="00ED2307"/>
    <w:rsid w:val="00ED248C"/>
    <w:rsid w:val="00ED3270"/>
    <w:rsid w:val="00ED3518"/>
    <w:rsid w:val="00ED397F"/>
    <w:rsid w:val="00ED3AB5"/>
    <w:rsid w:val="00ED4620"/>
    <w:rsid w:val="00ED4EB7"/>
    <w:rsid w:val="00ED5E7D"/>
    <w:rsid w:val="00ED635B"/>
    <w:rsid w:val="00ED6C62"/>
    <w:rsid w:val="00EE74A7"/>
    <w:rsid w:val="00EE7C03"/>
    <w:rsid w:val="00EF09B6"/>
    <w:rsid w:val="00EF1777"/>
    <w:rsid w:val="00EF51DC"/>
    <w:rsid w:val="00F015CC"/>
    <w:rsid w:val="00F01CB7"/>
    <w:rsid w:val="00F02026"/>
    <w:rsid w:val="00F02114"/>
    <w:rsid w:val="00F05833"/>
    <w:rsid w:val="00F072B2"/>
    <w:rsid w:val="00F07FB3"/>
    <w:rsid w:val="00F13B1F"/>
    <w:rsid w:val="00F1684D"/>
    <w:rsid w:val="00F16894"/>
    <w:rsid w:val="00F16C32"/>
    <w:rsid w:val="00F17E95"/>
    <w:rsid w:val="00F206B3"/>
    <w:rsid w:val="00F22F81"/>
    <w:rsid w:val="00F258D3"/>
    <w:rsid w:val="00F30260"/>
    <w:rsid w:val="00F32981"/>
    <w:rsid w:val="00F33367"/>
    <w:rsid w:val="00F356F2"/>
    <w:rsid w:val="00F36E53"/>
    <w:rsid w:val="00F4372A"/>
    <w:rsid w:val="00F46391"/>
    <w:rsid w:val="00F50A53"/>
    <w:rsid w:val="00F56614"/>
    <w:rsid w:val="00F56C84"/>
    <w:rsid w:val="00F57417"/>
    <w:rsid w:val="00F604FE"/>
    <w:rsid w:val="00F61241"/>
    <w:rsid w:val="00F6696C"/>
    <w:rsid w:val="00F71DDF"/>
    <w:rsid w:val="00F72D7B"/>
    <w:rsid w:val="00F75734"/>
    <w:rsid w:val="00F76845"/>
    <w:rsid w:val="00F8050B"/>
    <w:rsid w:val="00F81B9C"/>
    <w:rsid w:val="00F83A1D"/>
    <w:rsid w:val="00F8486D"/>
    <w:rsid w:val="00F86107"/>
    <w:rsid w:val="00F90571"/>
    <w:rsid w:val="00F914CD"/>
    <w:rsid w:val="00F93A52"/>
    <w:rsid w:val="00F93F82"/>
    <w:rsid w:val="00F946DA"/>
    <w:rsid w:val="00F9589D"/>
    <w:rsid w:val="00F96388"/>
    <w:rsid w:val="00F968C3"/>
    <w:rsid w:val="00F96EAD"/>
    <w:rsid w:val="00FA3F15"/>
    <w:rsid w:val="00FA40BA"/>
    <w:rsid w:val="00FB28D2"/>
    <w:rsid w:val="00FB495A"/>
    <w:rsid w:val="00FB72AE"/>
    <w:rsid w:val="00FC29B4"/>
    <w:rsid w:val="00FC3E25"/>
    <w:rsid w:val="00FC6F62"/>
    <w:rsid w:val="00FC7763"/>
    <w:rsid w:val="00FD090D"/>
    <w:rsid w:val="00FD0B8E"/>
    <w:rsid w:val="00FD1D40"/>
    <w:rsid w:val="00FD2D59"/>
    <w:rsid w:val="00FD4549"/>
    <w:rsid w:val="00FD477E"/>
    <w:rsid w:val="00FD4A34"/>
    <w:rsid w:val="00FD741A"/>
    <w:rsid w:val="00FE33D6"/>
    <w:rsid w:val="00FE5E8E"/>
    <w:rsid w:val="00FE706A"/>
    <w:rsid w:val="00FE727F"/>
    <w:rsid w:val="00FF0430"/>
    <w:rsid w:val="00FF171B"/>
    <w:rsid w:val="00FF2093"/>
    <w:rsid w:val="00FF28A5"/>
    <w:rsid w:val="00FF68FE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4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75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746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746B8"/>
    <w:rPr>
      <w:sz w:val="24"/>
      <w:szCs w:val="24"/>
    </w:rPr>
  </w:style>
  <w:style w:type="paragraph" w:styleId="a6">
    <w:name w:val="footer"/>
    <w:basedOn w:val="a"/>
    <w:link w:val="a7"/>
    <w:rsid w:val="00E746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746B8"/>
    <w:rPr>
      <w:sz w:val="24"/>
      <w:szCs w:val="24"/>
    </w:rPr>
  </w:style>
  <w:style w:type="character" w:styleId="a8">
    <w:name w:val="Hyperlink"/>
    <w:basedOn w:val="a0"/>
    <w:uiPriority w:val="99"/>
    <w:unhideWhenUsed/>
    <w:rsid w:val="0011437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47547"/>
    <w:rPr>
      <w:rFonts w:ascii="Cambria" w:hAnsi="Cambria"/>
      <w:b/>
      <w:bCs/>
      <w:kern w:val="32"/>
      <w:sz w:val="32"/>
      <w:szCs w:val="32"/>
    </w:rPr>
  </w:style>
  <w:style w:type="paragraph" w:styleId="a9">
    <w:name w:val="Body Text Indent"/>
    <w:aliases w:val="Мой Заголовок 1,Основной текст 1,Нумерованный список !!,Надин стиль"/>
    <w:basedOn w:val="a"/>
    <w:link w:val="11"/>
    <w:uiPriority w:val="99"/>
    <w:rsid w:val="00A4754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47547"/>
    <w:rPr>
      <w:sz w:val="24"/>
      <w:szCs w:val="24"/>
    </w:r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"/>
    <w:link w:val="a9"/>
    <w:uiPriority w:val="99"/>
    <w:rsid w:val="00A47547"/>
    <w:rPr>
      <w:sz w:val="24"/>
      <w:szCs w:val="24"/>
    </w:rPr>
  </w:style>
  <w:style w:type="paragraph" w:styleId="ab">
    <w:name w:val="Title"/>
    <w:aliases w:val=" Знак2,Знак2,Знак1,Знак Знак Знак Знак Знак,Знак Знак Знак Знак1,Знак2 Знак Знак"/>
    <w:basedOn w:val="a"/>
    <w:link w:val="ac"/>
    <w:qFormat/>
    <w:rsid w:val="00AB2A71"/>
    <w:pPr>
      <w:jc w:val="center"/>
    </w:pPr>
    <w:rPr>
      <w:b/>
      <w:szCs w:val="20"/>
    </w:rPr>
  </w:style>
  <w:style w:type="character" w:customStyle="1" w:styleId="ac">
    <w:name w:val="Название Знак"/>
    <w:aliases w:val=" Знак2 Знак,Знак2 Знак,Знак1 Знак,Знак Знак Знак Знак Знак Знак,Знак Знак Знак Знак1 Знак,Знак2 Знак Знак Знак"/>
    <w:basedOn w:val="a0"/>
    <w:link w:val="ab"/>
    <w:rsid w:val="00AB2A71"/>
    <w:rPr>
      <w:b/>
      <w:sz w:val="24"/>
    </w:rPr>
  </w:style>
  <w:style w:type="paragraph" w:styleId="ad">
    <w:name w:val="Body Text"/>
    <w:basedOn w:val="a"/>
    <w:link w:val="ae"/>
    <w:rsid w:val="00AB2A71"/>
    <w:pPr>
      <w:spacing w:after="120"/>
    </w:pPr>
  </w:style>
  <w:style w:type="character" w:customStyle="1" w:styleId="ae">
    <w:name w:val="Основной текст Знак"/>
    <w:basedOn w:val="a0"/>
    <w:link w:val="ad"/>
    <w:rsid w:val="00AB2A71"/>
    <w:rPr>
      <w:sz w:val="24"/>
      <w:szCs w:val="24"/>
    </w:rPr>
  </w:style>
  <w:style w:type="character" w:styleId="af">
    <w:name w:val="Strong"/>
    <w:basedOn w:val="a0"/>
    <w:qFormat/>
    <w:rsid w:val="00741754"/>
    <w:rPr>
      <w:b/>
      <w:bCs/>
    </w:rPr>
  </w:style>
  <w:style w:type="character" w:customStyle="1" w:styleId="apple-converted-space">
    <w:name w:val="apple-converted-space"/>
    <w:basedOn w:val="a0"/>
    <w:rsid w:val="00B439F8"/>
    <w:rPr>
      <w:rFonts w:cs="Times New Roman"/>
    </w:rPr>
  </w:style>
  <w:style w:type="paragraph" w:customStyle="1" w:styleId="ConsPlusNonformat">
    <w:name w:val="ConsPlusNonformat"/>
    <w:rsid w:val="009B0AD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annotation text"/>
    <w:basedOn w:val="a"/>
    <w:link w:val="af1"/>
    <w:uiPriority w:val="99"/>
    <w:rsid w:val="00D61F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61F78"/>
  </w:style>
  <w:style w:type="paragraph" w:styleId="af2">
    <w:name w:val="annotation subject"/>
    <w:basedOn w:val="af0"/>
    <w:next w:val="af0"/>
    <w:link w:val="af3"/>
    <w:rsid w:val="00D61F78"/>
    <w:rPr>
      <w:b/>
      <w:bCs/>
    </w:rPr>
  </w:style>
  <w:style w:type="character" w:customStyle="1" w:styleId="af3">
    <w:name w:val="Тема примечания Знак"/>
    <w:basedOn w:val="af1"/>
    <w:link w:val="af2"/>
    <w:rsid w:val="00D61F78"/>
    <w:rPr>
      <w:b/>
      <w:bCs/>
    </w:rPr>
  </w:style>
  <w:style w:type="paragraph" w:styleId="af4">
    <w:name w:val="Balloon Text"/>
    <w:basedOn w:val="a"/>
    <w:link w:val="af5"/>
    <w:rsid w:val="0040353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403539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2D2AC7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  <w:style w:type="paragraph" w:customStyle="1" w:styleId="ConsPlusNormal">
    <w:name w:val="ConsPlusNormal"/>
    <w:rsid w:val="002D2AC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7">
    <w:name w:val="annotation reference"/>
    <w:basedOn w:val="a0"/>
    <w:rsid w:val="002D2AC7"/>
    <w:rPr>
      <w:sz w:val="16"/>
      <w:szCs w:val="16"/>
    </w:rPr>
  </w:style>
  <w:style w:type="paragraph" w:customStyle="1" w:styleId="Default">
    <w:name w:val="Default"/>
    <w:rsid w:val="001E2D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8">
    <w:name w:val="Revision"/>
    <w:hidden/>
    <w:uiPriority w:val="99"/>
    <w:semiHidden/>
    <w:rsid w:val="006A37D7"/>
    <w:rPr>
      <w:sz w:val="24"/>
      <w:szCs w:val="24"/>
    </w:rPr>
  </w:style>
  <w:style w:type="paragraph" w:customStyle="1" w:styleId="af9">
    <w:name w:val="Нормальный"/>
    <w:rsid w:val="00CC58A4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afa">
    <w:name w:val="footnote text"/>
    <w:basedOn w:val="a"/>
    <w:link w:val="afb"/>
    <w:uiPriority w:val="99"/>
    <w:unhideWhenUsed/>
    <w:rsid w:val="00141EF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141EF0"/>
    <w:rPr>
      <w:rFonts w:ascii="Calibri" w:eastAsia="Calibri" w:hAnsi="Calibri"/>
      <w:lang w:eastAsia="en-US"/>
    </w:rPr>
  </w:style>
  <w:style w:type="character" w:styleId="afc">
    <w:name w:val="footnote reference"/>
    <w:basedOn w:val="a0"/>
    <w:uiPriority w:val="99"/>
    <w:unhideWhenUsed/>
    <w:rsid w:val="00141EF0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202807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sarov.ru/about/informatsiya-o-provodimykh-torgak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sarov.nobl.ru/activity/5397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-sarov.nobl.ru/activity/645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sarov.nobl.ru/opendata/?nav-opendata=page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1667</Words>
  <Characters>12567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Житников Д.Г.</dc:creator>
  <cp:keywords/>
  <dc:description/>
  <cp:lastModifiedBy>dys</cp:lastModifiedBy>
  <cp:revision>29</cp:revision>
  <cp:lastPrinted>2021-07-20T13:03:00Z</cp:lastPrinted>
  <dcterms:created xsi:type="dcterms:W3CDTF">2024-04-15T12:52:00Z</dcterms:created>
  <dcterms:modified xsi:type="dcterms:W3CDTF">2026-02-10T14:04:00Z</dcterms:modified>
</cp:coreProperties>
</file>